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ROLE OF THE PROPERTY &amp; LOAN COMMITTEE</w:t>
      </w:r>
    </w:p>
    <w:p w:rsidR="00000000" w:rsidDel="00000000" w:rsidP="00000000" w:rsidRDefault="00000000" w:rsidRPr="00000000" w14:paraId="00000003">
      <w:pPr>
        <w:jc w:val="both"/>
        <w:rPr/>
      </w:pPr>
      <w:r w:rsidDel="00000000" w:rsidR="00000000" w:rsidRPr="00000000">
        <w:rPr>
          <w:rtl w:val="0"/>
        </w:rPr>
        <w:t xml:space="preserve">The Property and Loan Committee (“P&amp;L Committee”) is an advisory body that reviews all real estate transactions of the congregations, schools, special ministries, and other institutions under the oversight of the Bishop, the Standing Committee and the Executive Board “Diocesan Body”).  This includes the purchase, sale, lease, mortgage or improvement of real property.  In addition, the P&amp;L Committee recommends Diocesan loans up to $600,000 and grants up to $15,000.  Diocesan loans and grants are made primarily to preserve and improve real estate.  All recommendations of the Committee are voted upon by the executive Committee and in some instances the Standing Committee.  As noted throughout this Policy, early engagement with the Bishops Office is essential.</w:t>
      </w:r>
    </w:p>
    <w:p w:rsidR="00000000" w:rsidDel="00000000" w:rsidP="00000000" w:rsidRDefault="00000000" w:rsidRPr="00000000" w14:paraId="00000004">
      <w:pPr>
        <w:jc w:val="both"/>
        <w:rPr/>
      </w:pPr>
      <w:r w:rsidDel="00000000" w:rsidR="00000000" w:rsidRPr="00000000">
        <w:rPr>
          <w:rtl w:val="0"/>
        </w:rPr>
        <w:t xml:space="preserve">The P&amp;L Committee’s review is primarily technical, to ascertain that the contemplated action makes financial and legal sense, and complies with the Diocesan policies. Prior to this technical review, it is essential that the broader implications of a transaction have been fully considered with the Bishop’s Office.  Diocesan Bodies are expected to contact the Bishops office at a conceptual stage, well before a transaction is pending, Proposals that reach the P&amp;L Committee without this prior review will be referred back to the Bishops Office. </w:t>
      </w:r>
    </w:p>
    <w:p w:rsidR="00000000" w:rsidDel="00000000" w:rsidP="00000000" w:rsidRDefault="00000000" w:rsidRPr="00000000" w14:paraId="00000005">
      <w:pPr>
        <w:jc w:val="both"/>
        <w:rPr/>
      </w:pPr>
      <w:r w:rsidDel="00000000" w:rsidR="00000000" w:rsidRPr="00000000">
        <w:rPr>
          <w:rtl w:val="0"/>
        </w:rPr>
        <w:t xml:space="preserve">The conceptual review of a contemplated transaction and the more  technical review by the P&amp;L Committee take time and due deliberation, and may include several bodies within the Diocese, including the Bishop’s Office, the Executive Committee and the Standing Committee.  In projects involving sales, acquisitions or loans, the Bishop reserves the requirement personally to attend the decision-making process.  The process will not be curtailed or rushed. The P&amp;L Committee cannot take responsibility for the Diocesan Body’s lack of due preparations or early consultation.</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DIOCESAN LOANS AND GRANTS</w:t>
      </w:r>
    </w:p>
    <w:p w:rsidR="00000000" w:rsidDel="00000000" w:rsidP="00000000" w:rsidRDefault="00000000" w:rsidRPr="00000000" w14:paraId="00000007">
      <w:pPr>
        <w:jc w:val="both"/>
        <w:rPr/>
      </w:pPr>
      <w:r w:rsidDel="00000000" w:rsidR="00000000" w:rsidRPr="00000000">
        <w:rPr>
          <w:rtl w:val="0"/>
        </w:rPr>
        <w:t xml:space="preserve">The Diocese has a finite pool of P&amp;L Investment Funds to provide direct loans and grants to the Diocesan Bodies.  These funds are sustained only if borrowers faithfully repay loans and grants are limited to the extent of the investment income.</w:t>
      </w:r>
    </w:p>
    <w:p w:rsidR="00000000" w:rsidDel="00000000" w:rsidP="00000000" w:rsidRDefault="00000000" w:rsidRPr="00000000" w14:paraId="00000008">
      <w:pPr>
        <w:jc w:val="both"/>
        <w:rPr/>
      </w:pPr>
      <w:r w:rsidDel="00000000" w:rsidR="00000000" w:rsidRPr="00000000">
        <w:rPr>
          <w:rtl w:val="0"/>
        </w:rPr>
        <w:t xml:space="preserve">Loans and grants generally will be purposed for the preservation and improvements of real estate such as repairs to air conditioning, roofs, major repainting and similar projects.</w:t>
      </w:r>
    </w:p>
    <w:p w:rsidR="00000000" w:rsidDel="00000000" w:rsidP="00000000" w:rsidRDefault="00000000" w:rsidRPr="00000000" w14:paraId="00000009">
      <w:pPr>
        <w:jc w:val="both"/>
        <w:rPr/>
      </w:pPr>
      <w:r w:rsidDel="00000000" w:rsidR="00000000" w:rsidRPr="00000000">
        <w:rPr>
          <w:rtl w:val="0"/>
        </w:rPr>
        <w:t xml:space="preserve">Diocesan Bodies seeking loans or grants from the Diocese should consult with the Bishop’s Office about the project at the conceptual stage.  Broad issues about the congregational health, local fundraising and capacity to repay should be discerned at this early stage.</w:t>
      </w:r>
    </w:p>
    <w:p w:rsidR="00000000" w:rsidDel="00000000" w:rsidP="00000000" w:rsidRDefault="00000000" w:rsidRPr="00000000" w14:paraId="0000000A">
      <w:pPr>
        <w:jc w:val="both"/>
        <w:rPr/>
      </w:pPr>
      <w:r w:rsidDel="00000000" w:rsidR="00000000" w:rsidRPr="00000000">
        <w:rPr>
          <w:rtl w:val="0"/>
        </w:rPr>
        <w:t xml:space="preserve">Loans and grant requests are made by application. Applications for loans or grants may be obtained online on the diocesan website (www.diosef.org) or by calling the Secretary to the Property and Loan Committee (305-373-0881) or (800-268-9993). Since the P&amp;L Committee cannot make informed decisions without complete information, the Secretary is instructed not to schedule appointments with Diocesan Bodies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that fail to send in the completed applications and accompanying information at least two weeks ahead of a P&amp;L Committee meeting date, in time for circulation to the P&amp;L Committee.</w:t>
      </w:r>
    </w:p>
    <w:p w:rsidR="00000000" w:rsidDel="00000000" w:rsidP="00000000" w:rsidRDefault="00000000" w:rsidRPr="00000000" w14:paraId="0000000D">
      <w:pPr>
        <w:widowControl w:val="0"/>
        <w:spacing w:line="240" w:lineRule="auto"/>
        <w:ind w:right="-20"/>
        <w:rPr/>
      </w:pPr>
      <w:r w:rsidDel="00000000" w:rsidR="00000000" w:rsidRPr="00000000">
        <w:rPr>
          <w:rtl w:val="0"/>
        </w:rPr>
        <w:t xml:space="preserve">The following are general requirements for all applications for loans or grants:</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application forms must be correctly completed.</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must be a summary of the project and the reasons for it.</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cost estimate for the total project, including a contingency; as applicable, the cost estimate should be prepared by a licensed general contractor, architect or engineer.</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statement on how the Diocesan Body will fund any project costs beyond Diocesan loans and grants</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statements for the most recent year end and year to date compared to the budget.</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pledging, capital campaigns and other fundraising efforts of the Diocesan Body. Projects will not be approved without required funds in place, committed capital campaign pledges, or similar non-speculative funds.</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 (3) fixed-sum bids (prepared for the same specifications) from licensed contractors o For projects less than $25,000, bids must be accompanied by evidence that the contractor is licensed, carries liability insurance and workers compensation coverage.</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0" w:lineRule="auto"/>
        <w:ind w:left="207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projects $25,000 and over, bids must be accompanied by evidence that the contractor is licensed, carries liability insurance and workers compensation coverage.</w:t>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0" w:lineRule="auto"/>
        <w:ind w:left="207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projects $25,000 and over, bids must be accompanied by evidence that the contractor is licensed, carries liability insurance and workers compensation coverage.</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appropriate, a performance bond may be required.</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insurance binder showing that the contractor has Liability and Worker's Compensation insurance.</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information which the Diocesan Body feels is pertinent.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Minutes showing Vestry (or governing board) approval.</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160" w:before="0" w:line="240" w:lineRule="auto"/>
        <w:ind w:left="630" w:right="-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post-project work report must be submitted to the P&amp;L Committee within 60 days of completion, with photographs of the completed work, comparison of actual costs versus estimates, and sources of funding for the project. Subsequent loan or grant requests will only be considered if this requirement has been met.</w:t>
      </w:r>
    </w:p>
    <w:p w:rsidR="00000000" w:rsidDel="00000000" w:rsidP="00000000" w:rsidRDefault="00000000" w:rsidRPr="00000000" w14:paraId="0000001C">
      <w:pPr>
        <w:spacing w:after="47" w:line="240" w:lineRule="auto"/>
        <w:rPr/>
      </w:pPr>
      <w:r w:rsidDel="00000000" w:rsidR="00000000" w:rsidRPr="00000000">
        <w:rPr>
          <w:rtl w:val="0"/>
        </w:rPr>
        <w:t xml:space="preserve">The P&amp;L committee will take into consideration:</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998"/>
        </w:tabs>
        <w:spacing w:after="0" w:before="0" w:line="240" w:lineRule="auto"/>
        <w:ind w:left="207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The resources of the Diocesan Body.</w:t>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992"/>
        </w:tabs>
        <w:spacing w:after="0" w:before="0" w:line="240" w:lineRule="auto"/>
        <w:ind w:left="2070" w:right="-2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The Diocesan Body's record of obtaining and repaying loans.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92"/>
        </w:tabs>
        <w:spacing w:after="0" w:before="0" w:line="240" w:lineRule="auto"/>
        <w:ind w:left="207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grants in the last ten years.</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assistance already given to the Diocesan Body by the Diocese.</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growth pattern of the Diocesan Body.</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prospects for the Diocesan Body to be sustainable</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special circumstances.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All P&amp;L Committee loan and grant recommendations must be approved by the Executive Board, and funds are not available until </w:t>
      </w:r>
      <w:r w:rsidDel="00000000" w:rsidR="00000000" w:rsidRPr="00000000">
        <w:rPr>
          <w:u w:val="single"/>
          <w:rtl w:val="0"/>
        </w:rPr>
        <w:t xml:space="preserve">after</w:t>
      </w:r>
      <w:r w:rsidDel="00000000" w:rsidR="00000000" w:rsidRPr="00000000">
        <w:rPr>
          <w:rtl w:val="0"/>
        </w:rPr>
        <w:t xml:space="preserve"> Executive Board approval.  In rare circumstances where funds are required on an emergency basis, the Executive Committee of the P&amp;L Committee has authority to disburse funds and submit to the Executive Board for ratification.</w:t>
      </w:r>
    </w:p>
    <w:p w:rsidR="00000000" w:rsidDel="00000000" w:rsidP="00000000" w:rsidRDefault="00000000" w:rsidRPr="00000000" w14:paraId="00000027">
      <w:pPr>
        <w:jc w:val="both"/>
        <w:rPr/>
      </w:pPr>
      <w:r w:rsidDel="00000000" w:rsidR="00000000" w:rsidRPr="00000000">
        <w:rPr>
          <w:rtl w:val="0"/>
        </w:rPr>
        <w:t xml:space="preserve">Requests for disbursements of a loan or grant must be made by accompanied invoices, billings and similar documentation supporting the request. Change orders that increase a project cost by the lesser of $20,000 or 2% of the project cost require approval.  Requests for final disbursement must include evidence that any permit for the work has been closed.</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firstLine="45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Loans</w:t>
      </w:r>
    </w:p>
    <w:p w:rsidR="00000000" w:rsidDel="00000000" w:rsidP="00000000" w:rsidRDefault="00000000" w:rsidRPr="00000000" w14:paraId="00000029">
      <w:pPr>
        <w:jc w:val="both"/>
        <w:rPr/>
      </w:pPr>
      <w:r w:rsidDel="00000000" w:rsidR="00000000" w:rsidRPr="00000000">
        <w:rPr>
          <w:rtl w:val="0"/>
        </w:rPr>
        <w:t xml:space="preserve">Diocesan loans are subject to availability of funds.  The maximum amount that may be borrowed by any Diocesan Busy is $600,000, subject to the expectations outlined below.  Guidelines for the application for loan: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Loans can only be used for the purpose which are approved.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Loans are not the first source of funding for Diocesan Body projects. Diocesan Bodies will be expected to have engaged in significant discernment before a loan application is made.  P&amp;L will not consider loans without evidence of a 5 year financial strategy, which includes a 5-year budget, as well as evidence of the success of a stewardship or capital campaign towards the project for which the loan is sought.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statement demonstrating how the Diocesan Body will repay the loan, including a 5 year projected budget.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Terms of loans are generally amortized over 25 years with a 5-year balloon.  Interest rates are set each year in November; the current rate is 3%.</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approval by the Executive Board, funds will be available to a Diocesan Body for up to 12 months.  At the end of 12 months, the approval expires and a new loan application must be made through the P&amp;L Committee.</w:t>
      </w:r>
    </w:p>
    <w:p w:rsidR="00000000" w:rsidDel="00000000" w:rsidP="00000000" w:rsidRDefault="00000000" w:rsidRPr="00000000" w14:paraId="0000002F">
      <w:pPr>
        <w:ind w:left="360" w:firstLine="0"/>
        <w:jc w:val="both"/>
        <w:rPr/>
      </w:pPr>
      <w:r w:rsidDel="00000000" w:rsidR="00000000" w:rsidRPr="00000000">
        <w:rPr>
          <w:rtl w:val="0"/>
        </w:rPr>
        <w:t xml:space="preserve">Requests for disbursements on a loan must be accompanied by invoices, billings and similar documentation supporting the request.  Final disbursements must include evidence that all permits from the project have been closed.</w:t>
      </w:r>
    </w:p>
    <w:p w:rsidR="00000000" w:rsidDel="00000000" w:rsidP="00000000" w:rsidRDefault="00000000" w:rsidRPr="00000000" w14:paraId="00000030">
      <w:pPr>
        <w:ind w:left="360" w:firstLine="0"/>
        <w:jc w:val="both"/>
        <w:rPr/>
      </w:pPr>
      <w:r w:rsidDel="00000000" w:rsidR="00000000" w:rsidRPr="00000000">
        <w:rPr>
          <w:rtl w:val="0"/>
        </w:rPr>
        <w:t xml:space="preserve">Once the disbursements on a loan have been made, a repayment schedule for the loan will be provided based on the exact amount and timing of the loan.  Payments in excess of the required amount can be remitted at any time.  Any amount in excess of the amount required to amortize </w:t>
      </w:r>
    </w:p>
    <w:p w:rsidR="00000000" w:rsidDel="00000000" w:rsidP="00000000" w:rsidRDefault="00000000" w:rsidRPr="00000000" w14:paraId="00000031">
      <w:pPr>
        <w:spacing w:before="200" w:lineRule="auto"/>
        <w:ind w:left="360" w:firstLine="0"/>
        <w:jc w:val="both"/>
        <w:rPr/>
      </w:pPr>
      <w:r w:rsidDel="00000000" w:rsidR="00000000" w:rsidRPr="00000000">
        <w:rPr>
          <w:rtl w:val="0"/>
        </w:rPr>
        <w:t xml:space="preserve">The loan will be applied directly to the principal, reducing the number of payments and the total amount of interest paid over the period of the loan.  Loan payments will be applied to the oldest scheduled payment.  Payments on loans that are 60 days or more past due will become liable, after one month grace period, for a late charge equivalent to 10% of the monthly payments.  If a parish is </w:t>
      </w:r>
    </w:p>
    <w:p w:rsidR="00000000" w:rsidDel="00000000" w:rsidP="00000000" w:rsidRDefault="00000000" w:rsidRPr="00000000" w14:paraId="00000032">
      <w:pPr>
        <w:spacing w:before="200" w:lineRule="auto"/>
        <w:ind w:left="360" w:firstLine="0"/>
        <w:jc w:val="both"/>
        <w:rPr/>
      </w:pPr>
      <w:r w:rsidDel="00000000" w:rsidR="00000000" w:rsidRPr="00000000">
        <w:rPr>
          <w:rtl w:val="0"/>
        </w:rPr>
      </w:r>
    </w:p>
    <w:p w:rsidR="00000000" w:rsidDel="00000000" w:rsidP="00000000" w:rsidRDefault="00000000" w:rsidRPr="00000000" w14:paraId="00000033">
      <w:pPr>
        <w:spacing w:before="200" w:lineRule="auto"/>
        <w:ind w:left="360" w:firstLine="0"/>
        <w:jc w:val="both"/>
        <w:rPr/>
      </w:pPr>
      <w:r w:rsidDel="00000000" w:rsidR="00000000" w:rsidRPr="00000000">
        <w:rPr>
          <w:rtl w:val="0"/>
        </w:rPr>
        <w:t xml:space="preserve">more than 6 months past due on monthly payments, the P&amp;L Committee may recommend to the Bishop and the Executive Board that its status be changed to that of an aided congregation. </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firstLine="45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Grants</w:t>
      </w:r>
    </w:p>
    <w:p w:rsidR="00000000" w:rsidDel="00000000" w:rsidP="00000000" w:rsidRDefault="00000000" w:rsidRPr="00000000" w14:paraId="00000035">
      <w:pPr>
        <w:ind w:left="360" w:firstLine="0"/>
        <w:jc w:val="both"/>
        <w:rPr/>
      </w:pPr>
      <w:r w:rsidDel="00000000" w:rsidR="00000000" w:rsidRPr="00000000">
        <w:rPr>
          <w:rtl w:val="0"/>
        </w:rPr>
        <w:t xml:space="preserve">The Diocese provides grants to aided congregations only.  The Diocese has a stewardship responsibility to use these funds in the best possible way to further the work of God’s mission in our congregations.  In order to have the sufficient funds for every congregation that applies, grants are limited to $15,000 per congregation per year.  Congregations requesting grants need to show why a grant from Diocesan funds to a particular project is good stewardship.</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Grants can only be used for the purposes which are approved.</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Grants are available only in cases </w:t>
      </w:r>
      <w:r w:rsidDel="00000000" w:rsidR="00000000" w:rsidRPr="00000000">
        <w:rPr>
          <w:rtl w:val="0"/>
        </w:rPr>
        <w:t xml:space="preserve">where it is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financially feasible for the aided congregation to assume a loan in total or in part.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a grant is awarded there must be evidence of any additional required funding for the project by the congregation (stewardship renewal, capital campaign, or other funding).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Priority will be given to projects that provide for repairs of structural components and A/C systems, or to stop or prevent significant property damage.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Grants will not be made solely for architectural or engineering studies which precede the commitment of construction funding.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40"/>
        </w:tabs>
        <w:spacing w:after="0" w:before="0" w:line="259" w:lineRule="auto"/>
        <w:ind w:left="108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Grant applications will not be accepted for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40"/>
        </w:tabs>
        <w:spacing w:after="0" w:before="0" w:line="259" w:lineRule="auto"/>
        <w:ind w:left="216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 purchase or renovation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40"/>
        </w:tabs>
        <w:spacing w:after="0" w:before="0" w:line="259" w:lineRule="auto"/>
        <w:ind w:left="216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Installation or renovation of art glass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40"/>
        </w:tabs>
        <w:spacing w:after="0" w:before="0" w:line="259" w:lineRule="auto"/>
        <w:ind w:left="216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Furnishing or portable equipment</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540"/>
        </w:tabs>
        <w:spacing w:after="0" w:before="0" w:line="259" w:lineRule="auto"/>
        <w:ind w:left="1170"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Projects for which grants are given must be completed within 12 months of approval </w:t>
      </w:r>
      <w:r w:rsidDel="00000000" w:rsidR="00000000" w:rsidRPr="00000000">
        <w:rPr>
          <w:rtl w:val="0"/>
        </w:rPr>
        <w:t xml:space="preserve">by the Executive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Board.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LOANS FROM THIRD PARTIES</w:t>
      </w:r>
    </w:p>
    <w:p w:rsidR="00000000" w:rsidDel="00000000" w:rsidP="00000000" w:rsidRDefault="00000000" w:rsidRPr="00000000" w14:paraId="00000042">
      <w:pPr>
        <w:ind w:left="450" w:firstLine="0"/>
        <w:jc w:val="both"/>
        <w:rPr/>
      </w:pPr>
      <w:r w:rsidDel="00000000" w:rsidR="00000000" w:rsidRPr="00000000">
        <w:rPr>
          <w:rtl w:val="0"/>
        </w:rPr>
        <w:t xml:space="preserve">The P&amp;L Committee must review and the Executive Board must approve </w:t>
      </w:r>
      <w:r w:rsidDel="00000000" w:rsidR="00000000" w:rsidRPr="00000000">
        <w:rPr>
          <w:u w:val="single"/>
          <w:rtl w:val="0"/>
        </w:rPr>
        <w:t xml:space="preserve">all</w:t>
      </w:r>
      <w:r w:rsidDel="00000000" w:rsidR="00000000" w:rsidRPr="00000000">
        <w:rPr>
          <w:rtl w:val="0"/>
        </w:rPr>
        <w:t xml:space="preserve"> loans of the Diocesan Bodies.  No Diocesan Body may take out a loan secured without approval.  This includes refinancing of existing loans where the original term will be extended, where the interest rate will increase, or the required periodic payments will increase.</w:t>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for approval of loans from banks or other institutions must include the same information as loans from Diocesan resources as outlined in Section II above.  </w:t>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application shall be accompanied by a Loan Commitment or Preliminary Letter of Intent from one or more lenders, outlining terms of the loan to include the interest rate, the amortization period, the balloon date and amount, if any, the debt service, and any mortgage or other encumbrance that will secure the loan.</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application must include a copy of the Vestry (or governing board) minutes approving the loan request.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98"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98"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540" w:right="607" w:firstLine="7.99999999999997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Diocese should be named </w:t>
      </w:r>
      <w:r w:rsidDel="00000000" w:rsidR="00000000" w:rsidRPr="00000000">
        <w:rPr>
          <w:rtl w:val="0"/>
        </w:rPr>
        <w:t xml:space="preserve">as an additional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party to receive notices from third party lenders so that the Diocese can monitor the status of loans.</w:t>
      </w:r>
    </w:p>
    <w:p w:rsidR="00000000" w:rsidDel="00000000" w:rsidP="00000000" w:rsidRDefault="00000000" w:rsidRPr="00000000" w14:paraId="00000049">
      <w:pPr>
        <w:widowControl w:val="0"/>
        <w:spacing w:after="0" w:line="242" w:lineRule="auto"/>
        <w:ind w:left="548" w:right="607" w:firstLine="0"/>
        <w:jc w:val="both"/>
        <w:rPr/>
      </w:pPr>
      <w:r w:rsidDel="00000000" w:rsidR="00000000" w:rsidRPr="00000000">
        <w:rPr>
          <w:rtl w:val="0"/>
        </w:rPr>
      </w:r>
    </w:p>
    <w:p w:rsidR="00000000" w:rsidDel="00000000" w:rsidP="00000000" w:rsidRDefault="00000000" w:rsidRPr="00000000" w14:paraId="0000004A">
      <w:pPr>
        <w:widowControl w:val="0"/>
        <w:spacing w:line="281" w:lineRule="auto"/>
        <w:ind w:left="65" w:right="731" w:firstLine="10.999999999999996"/>
        <w:rPr/>
      </w:pPr>
      <w:r w:rsidDel="00000000" w:rsidR="00000000" w:rsidRPr="00000000">
        <w:rPr>
          <w:rtl w:val="0"/>
        </w:rPr>
        <w:t xml:space="preserve">It is the policy of the Diocese </w:t>
      </w:r>
      <w:r w:rsidDel="00000000" w:rsidR="00000000" w:rsidRPr="00000000">
        <w:rPr>
          <w:u w:val="single"/>
          <w:rtl w:val="0"/>
        </w:rPr>
        <w:t xml:space="preserve">not</w:t>
      </w:r>
      <w:r w:rsidDel="00000000" w:rsidR="00000000" w:rsidRPr="00000000">
        <w:rPr>
          <w:rtl w:val="0"/>
        </w:rPr>
        <w:t xml:space="preserve"> to guarantee loans from third parties to a Diocesan Body.</w:t>
      </w:r>
    </w:p>
    <w:p w:rsidR="00000000" w:rsidDel="00000000" w:rsidP="00000000" w:rsidRDefault="00000000" w:rsidRPr="00000000" w14:paraId="0000004B">
      <w:pPr>
        <w:widowControl w:val="0"/>
        <w:tabs>
          <w:tab w:val="left" w:pos="1533"/>
        </w:tabs>
        <w:spacing w:line="240" w:lineRule="auto"/>
        <w:ind w:left="802" w:right="-20" w:firstLine="0"/>
        <w:rPr>
          <w:b w:val="1"/>
        </w:rPr>
      </w:pPr>
      <w:r w:rsidDel="00000000" w:rsidR="00000000" w:rsidRPr="00000000">
        <w:rPr>
          <w:b w:val="1"/>
          <w:rtl w:val="0"/>
        </w:rPr>
        <w:t xml:space="preserve">IV.</w:t>
        <w:tab/>
        <w:t xml:space="preserve">LEASES</w:t>
      </w:r>
    </w:p>
    <w:p w:rsidR="00000000" w:rsidDel="00000000" w:rsidP="00000000" w:rsidRDefault="00000000" w:rsidRPr="00000000" w14:paraId="0000004C">
      <w:pPr>
        <w:widowControl w:val="0"/>
        <w:spacing w:line="281" w:lineRule="auto"/>
        <w:ind w:left="65" w:right="731" w:firstLine="10.999999999999996"/>
        <w:rPr/>
      </w:pPr>
      <w:r w:rsidDel="00000000" w:rsidR="00000000" w:rsidRPr="00000000">
        <w:rPr>
          <w:rtl w:val="0"/>
        </w:rPr>
        <w:t xml:space="preserve">Diocesan Bodies are encouraged to seek compatible users of their buildings to generate rental income. Leases for six months or longer require approval of the Executive Board and, for sacred space, the Standing Committee. Occasional or periodic incidental uses of space do not require approval.</w:t>
      </w:r>
    </w:p>
    <w:p w:rsidR="00000000" w:rsidDel="00000000" w:rsidP="00000000" w:rsidRDefault="00000000" w:rsidRPr="00000000" w14:paraId="0000004D">
      <w:pPr>
        <w:widowControl w:val="0"/>
        <w:spacing w:line="281" w:lineRule="auto"/>
        <w:ind w:left="65" w:right="731" w:firstLine="10.999999999999996"/>
        <w:rPr/>
      </w:pPr>
      <w:r w:rsidDel="00000000" w:rsidR="00000000" w:rsidRPr="00000000">
        <w:rPr>
          <w:rtl w:val="0"/>
        </w:rPr>
        <w:t xml:space="preserve">There following are considerations that a Diocesan Body should consider early in any contemplated lease transaction:</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Diocesan Bodies should carefully weigh the benefit of rental income versus potential conflict with the ministries of the Diocesan Body. The term of any lease should not conflict with future space needs of the Diocesan Body.</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Diocesan Bodies should obtain market rent estimates from competent real estate professionals prior to going to market.</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Bishop may not permit the lease or rental of church property to other religious or church groups, and any proposal to rent or lease church space to another religious group requires the Bishop's permission in all cases.</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leases should include the provisions in the Standard Lease Addendum (EXHIBIT B). Diocesan Bodies should provide prospective tenants with the Standard Lease Addendum early in any lease negotiation.</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2" w:lineRule="auto"/>
        <w:ind w:left="998" w:right="607"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Leases to for-profit organizations expose the Diocesan Body to potential serious property tax and sales tax liability. The for-profit or non-profit status of a prospective tenant should be established at the beginning of a lease negotiation.</w:t>
      </w:r>
    </w:p>
    <w:p w:rsidR="00000000" w:rsidDel="00000000" w:rsidP="00000000" w:rsidRDefault="00000000" w:rsidRPr="00000000" w14:paraId="00000053">
      <w:pPr>
        <w:widowControl w:val="0"/>
        <w:spacing w:after="0" w:line="242" w:lineRule="auto"/>
        <w:ind w:left="548" w:right="607" w:firstLine="0"/>
        <w:jc w:val="both"/>
        <w:rPr/>
      </w:pPr>
      <w:r w:rsidDel="00000000" w:rsidR="00000000" w:rsidRPr="00000000">
        <w:rPr>
          <w:rtl w:val="0"/>
        </w:rPr>
      </w:r>
    </w:p>
    <w:p w:rsidR="00000000" w:rsidDel="00000000" w:rsidP="00000000" w:rsidRDefault="00000000" w:rsidRPr="00000000" w14:paraId="00000054">
      <w:pPr>
        <w:widowControl w:val="0"/>
        <w:spacing w:line="281" w:lineRule="auto"/>
        <w:ind w:left="65" w:right="731" w:firstLine="10.999999999999996"/>
        <w:rPr/>
      </w:pPr>
      <w:r w:rsidDel="00000000" w:rsidR="00000000" w:rsidRPr="00000000">
        <w:rPr>
          <w:rtl w:val="0"/>
        </w:rPr>
        <w:t xml:space="preserve">A request from a Diocesan Body for approval of a lease of property requires the following:</w:t>
      </w:r>
    </w:p>
    <w:p w:rsidR="00000000" w:rsidDel="00000000" w:rsidP="00000000" w:rsidRDefault="00000000" w:rsidRPr="00000000" w14:paraId="0000005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narrative that evaluates the impact of the leased space on the ministry of the Diocesan Body. Leases should provide a take-back clause in the event of future conflicts with Diocesan Body needs.</w:t>
      </w:r>
    </w:p>
    <w:p w:rsidR="00000000" w:rsidDel="00000000" w:rsidP="00000000" w:rsidRDefault="00000000" w:rsidRPr="00000000" w14:paraId="0000005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appraisal of rental value by a qualified real estate professional.</w:t>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Proof that the tenant carries liability insurance coverage for at least $1.5 million, naming the Diocesan Body and Diocese as additional insureds, and proof as to which party is responsible for casualty insurance.</w:t>
      </w:r>
    </w:p>
    <w:p w:rsidR="00000000" w:rsidDel="00000000" w:rsidP="00000000" w:rsidRDefault="00000000" w:rsidRPr="00000000" w14:paraId="0000005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Rectories or other church-owned housing, the lease should obligate the tenant to maintain casualty insurance, and should provide a termination clause if the housing is required for clergy with any long-term lease (more than five years), including leases involving cell towers, solar panels and similar installations, there should be provisions that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607" w:firstLine="0"/>
        <w:jc w:val="both"/>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lease can be terminated in the event the Diocesan Body property is sold or the Diocesan Body ceases to operate on the property.</w:t>
        <w:tab/>
        <w:tab/>
        <w:tab/>
        <w:tab/>
        <w:tab/>
        <w:tab/>
      </w:r>
    </w:p>
    <w:p w:rsidR="00000000" w:rsidDel="00000000" w:rsidP="00000000" w:rsidRDefault="00000000" w:rsidRPr="00000000" w14:paraId="000000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Adequate evidence that the tenant is a non-profit organization; or, if a for-profit organization, evidence that the tax liability has been fully considered and addressed in the lease arrangement.</w:t>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the proposed lease.</w:t>
      </w:r>
    </w:p>
    <w:p w:rsidR="00000000" w:rsidDel="00000000" w:rsidP="00000000" w:rsidRDefault="00000000" w:rsidRPr="00000000" w14:paraId="0000005D">
      <w:pPr>
        <w:widowControl w:val="0"/>
        <w:spacing w:after="0" w:line="242" w:lineRule="auto"/>
        <w:ind w:right="607"/>
        <w:jc w:val="both"/>
        <w:rPr/>
      </w:pPr>
      <w:r w:rsidDel="00000000" w:rsidR="00000000" w:rsidRPr="00000000">
        <w:rPr>
          <w:rtl w:val="0"/>
        </w:rPr>
      </w:r>
    </w:p>
    <w:p w:rsidR="00000000" w:rsidDel="00000000" w:rsidP="00000000" w:rsidRDefault="00000000" w:rsidRPr="00000000" w14:paraId="0000005E">
      <w:pPr>
        <w:widowControl w:val="0"/>
        <w:spacing w:line="281" w:lineRule="auto"/>
        <w:ind w:left="65" w:right="731" w:firstLine="10.999999999999996"/>
        <w:rPr/>
      </w:pPr>
      <w:r w:rsidDel="00000000" w:rsidR="00000000" w:rsidRPr="00000000">
        <w:rPr>
          <w:rtl w:val="0"/>
        </w:rPr>
        <w:t xml:space="preserve">With respect to existing leases that were entered into without approval of the Executive Board, the P&amp;L Committee may require a review of the lease.</w:t>
      </w:r>
    </w:p>
    <w:p w:rsidR="00000000" w:rsidDel="00000000" w:rsidP="00000000" w:rsidRDefault="00000000" w:rsidRPr="00000000" w14:paraId="0000005F">
      <w:pPr>
        <w:widowControl w:val="0"/>
        <w:tabs>
          <w:tab w:val="left" w:pos="1533"/>
        </w:tabs>
        <w:spacing w:line="240" w:lineRule="auto"/>
        <w:ind w:left="802" w:right="-20" w:firstLine="0"/>
        <w:rPr>
          <w:b w:val="1"/>
        </w:rPr>
      </w:pPr>
      <w:r w:rsidDel="00000000" w:rsidR="00000000" w:rsidRPr="00000000">
        <w:rPr>
          <w:b w:val="1"/>
          <w:rtl w:val="0"/>
        </w:rPr>
        <w:t xml:space="preserve">V.</w:t>
        <w:tab/>
        <w:t xml:space="preserve">SALE OF REAL PROPERTY</w:t>
      </w:r>
    </w:p>
    <w:p w:rsidR="00000000" w:rsidDel="00000000" w:rsidP="00000000" w:rsidRDefault="00000000" w:rsidRPr="00000000" w14:paraId="00000060">
      <w:pPr>
        <w:widowControl w:val="0"/>
        <w:spacing w:line="295" w:lineRule="auto"/>
        <w:ind w:right="674"/>
        <w:rPr/>
      </w:pPr>
      <w:r w:rsidDel="00000000" w:rsidR="00000000" w:rsidRPr="00000000">
        <w:rPr>
          <w:rtl w:val="0"/>
        </w:rPr>
        <w:t xml:space="preserve">All sales of real property - including all real property donated or bequeathed to a Diocesan Body - require Diocesan approval. As with endowments, real property represents a multi-generational asset that will not normally be sold, and consent to property sales will not normally be granted. Because sale of real property has long-term implications for the Diocesan Body and the Diocese, and in accordance with Canons, any sale requires the approval of the Executive Board and, where necessary, the Bishop in consultation with the Standing Committee.</w:t>
      </w:r>
    </w:p>
    <w:p w:rsidR="00000000" w:rsidDel="00000000" w:rsidP="00000000" w:rsidRDefault="00000000" w:rsidRPr="00000000" w14:paraId="00000061">
      <w:pPr>
        <w:widowControl w:val="0"/>
        <w:spacing w:line="295" w:lineRule="auto"/>
        <w:ind w:right="674"/>
        <w:rPr/>
      </w:pPr>
      <w:r w:rsidDel="00000000" w:rsidR="00000000" w:rsidRPr="00000000">
        <w:rPr>
          <w:rtl w:val="0"/>
        </w:rPr>
        <w:t xml:space="preserve">A contemplated sale requires an attentive and exhaustive process of discernment before any proposal to sell property can come before the P&amp;L Committee.</w:t>
        <w:tab/>
        <w:t xml:space="preserve">The fulfillment of these conditions does not automatically guarantee the consent of the Bishop, the P&amp;L Committee, the Executive Board, and the Standing Committee.</w:t>
      </w:r>
    </w:p>
    <w:p w:rsidR="00000000" w:rsidDel="00000000" w:rsidP="00000000" w:rsidRDefault="00000000" w:rsidRPr="00000000" w14:paraId="00000062">
      <w:pPr>
        <w:widowControl w:val="0"/>
        <w:spacing w:line="295" w:lineRule="auto"/>
        <w:ind w:right="674"/>
        <w:rPr/>
      </w:pPr>
      <w:r w:rsidDel="00000000" w:rsidR="00000000" w:rsidRPr="00000000">
        <w:rPr>
          <w:rtl w:val="0"/>
        </w:rPr>
        <w:t xml:space="preserve">At the conceptual stage of any contemplated sale, a Diocesan Body must engage with the Bishop's Office in effective discernment. At this early stage, the likelihood of ultimate approval can be gauged, before time and resources are devoted to a sale that is not likely to be approved. Preliminary considerations include:</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Sales to support ongoing operation deficits or costs, or to replace funds that have been so used, will not normally not be considered for approval. The Bishop's Office, the Standing Committee, the Executive Board, and the P&amp;L Committee expect that the leadership of the Diocesan Body will do everything in its power to solve early and effectively any challenge (financial or other) that may place the community in a position in which the sale of property becomes a question.</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Sales of property that has potential current or future use by the Diocesan Body or the Diocese will normally not be considered for approval.</w:t>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 property sales that will be considered include the sale of property for the purchase of other property that is more strategic to the Diocesan Body (e.g., the sale of a church in one location for the establishment of a church in another location; the sale of a rectory for the purchase of another rectory, and so on).</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proceeds of any sales will need to be properly protected, such as through the establishment of a restricted account or contribution of proceeds to a permanent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60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endowment.</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Diocesan Body will need to show evidence of a 5-year financial strategy, which will include (but not be limited to), a clear description of how sales proceeds will be employed, 5-year budget, a comprehensive stewardship program, and a capital campaign. Such comprehensive stewardship and capital development is a lengthy and deliberate process in any Diocesan Body and must be systematically undertaken. P&amp;L may have further expectations, such as a clear proposal for the site of a future church building, or the convenience of a rectory in relation to the church. The P&amp;L Committee will develop these processes from time to time with the approval of the Bishop, the Standing Committee, and the Executive Board.</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process is not exhaustive, and in particular cases the Bishop, the Standing Committee, the Executive Board, and the P&amp;L Committee (severally or collectively) may have further expectations as the discernment unfolds.</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can be no presumption that the discernment will result in consent for the sale of property.</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strategic plan on how the sale or lease of this property will aid in the Diocesan Body's strategy for growing its mission.</w:t>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Diocesan Body must provide information regarding the use of the property and clear evidence that it is not in the best interests of the congregation to keep the property.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widowControl w:val="0"/>
        <w:spacing w:line="240" w:lineRule="auto"/>
        <w:ind w:right="677"/>
        <w:rPr/>
      </w:pPr>
      <w:r w:rsidDel="00000000" w:rsidR="00000000" w:rsidRPr="00000000">
        <w:rPr>
          <w:rtl w:val="0"/>
        </w:rPr>
        <w:t xml:space="preserve">Only after a contemplated sale has been given approval at a conceptual level, the P&amp;L Committee review will include the following:</w:t>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Vestry minutes authorizing the proposed sale.</w:t>
      </w:r>
    </w:p>
    <w:p w:rsidR="00000000" w:rsidDel="00000000" w:rsidP="00000000" w:rsidRDefault="00000000" w:rsidRPr="00000000" w14:paraId="0000007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 that the congregation is meeting current guidelines as to support of the Diocese. </w:t>
      </w:r>
    </w:p>
    <w:p w:rsidR="00000000" w:rsidDel="00000000" w:rsidP="00000000" w:rsidRDefault="00000000" w:rsidRPr="00000000" w14:paraId="0000007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congregation's most recent canonical audit report.</w:t>
      </w:r>
    </w:p>
    <w:p w:rsidR="00000000" w:rsidDel="00000000" w:rsidP="00000000" w:rsidRDefault="00000000" w:rsidRPr="00000000" w14:paraId="0000007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the Deed to the property, and legal description of the property to be sold.</w:t>
      </w:r>
    </w:p>
    <w:p w:rsidR="00000000" w:rsidDel="00000000" w:rsidP="00000000" w:rsidRDefault="00000000" w:rsidRPr="00000000" w14:paraId="0000007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full name, address and the relationship, if any, of the purchaser to the congregation.</w:t>
      </w:r>
    </w:p>
    <w:p w:rsidR="00000000" w:rsidDel="00000000" w:rsidP="00000000" w:rsidRDefault="00000000" w:rsidRPr="00000000" w14:paraId="0000007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formal attestation of no conflict of interest on the part of the clergy, Vestry, or other decision-makers in the decision to sell any property.</w:t>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detailed breakdown of the use of the proceeds from the sale.</w:t>
      </w:r>
    </w:p>
    <w:p w:rsidR="00000000" w:rsidDel="00000000" w:rsidP="00000000" w:rsidRDefault="00000000" w:rsidRPr="00000000" w14:paraId="0000007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appraisal to demonstrate the fair value of the property. (For sales of less than $250,000, a competitive market analysis by a realtor or similar analysis may be used in lieu of a formal appraisal.)</w:t>
      </w:r>
    </w:p>
    <w:p w:rsidR="00000000" w:rsidDel="00000000" w:rsidP="00000000" w:rsidRDefault="00000000" w:rsidRPr="00000000" w14:paraId="000000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documentation or evidence that the P&amp;L Committee may require.</w:t>
      </w:r>
    </w:p>
    <w:p w:rsidR="00000000" w:rsidDel="00000000" w:rsidP="00000000" w:rsidRDefault="00000000" w:rsidRPr="00000000" w14:paraId="00000078">
      <w:pPr>
        <w:spacing w:after="4" w:line="240" w:lineRule="auto"/>
        <w:rPr/>
      </w:pPr>
      <w:r w:rsidDel="00000000" w:rsidR="00000000" w:rsidRPr="00000000">
        <w:rPr>
          <w:rtl w:val="0"/>
        </w:rPr>
      </w:r>
    </w:p>
    <w:p w:rsidR="00000000" w:rsidDel="00000000" w:rsidP="00000000" w:rsidRDefault="00000000" w:rsidRPr="00000000" w14:paraId="00000079">
      <w:pPr>
        <w:widowControl w:val="0"/>
        <w:spacing w:line="298" w:lineRule="auto"/>
        <w:ind w:left="137" w:right="653" w:firstLine="0"/>
        <w:rPr/>
      </w:pPr>
      <w:r w:rsidDel="00000000" w:rsidR="00000000" w:rsidRPr="00000000">
        <w:rPr>
          <w:rtl w:val="0"/>
        </w:rPr>
        <w:t xml:space="preserve">Any recommendation by the P&amp;L Committee will require final approval by the Executive Board and the Standing Committee, and final assent by the Bishop.</w:t>
      </w:r>
    </w:p>
    <w:p w:rsidR="00000000" w:rsidDel="00000000" w:rsidP="00000000" w:rsidRDefault="00000000" w:rsidRPr="00000000" w14:paraId="0000007A">
      <w:pPr>
        <w:widowControl w:val="0"/>
        <w:spacing w:line="298" w:lineRule="auto"/>
        <w:ind w:left="137" w:right="653" w:firstLine="0"/>
        <w:rPr/>
      </w:pPr>
      <w:r w:rsidDel="00000000" w:rsidR="00000000" w:rsidRPr="00000000">
        <w:rPr>
          <w:rtl w:val="0"/>
        </w:rPr>
      </w:r>
    </w:p>
    <w:p w:rsidR="00000000" w:rsidDel="00000000" w:rsidP="00000000" w:rsidRDefault="00000000" w:rsidRPr="00000000" w14:paraId="0000007B">
      <w:pPr>
        <w:widowControl w:val="0"/>
        <w:spacing w:line="298" w:lineRule="auto"/>
        <w:ind w:left="137" w:right="653" w:firstLine="0"/>
        <w:rPr/>
      </w:pPr>
      <w:r w:rsidDel="00000000" w:rsidR="00000000" w:rsidRPr="00000000">
        <w:rPr>
          <w:rtl w:val="0"/>
        </w:rPr>
      </w:r>
    </w:p>
    <w:p w:rsidR="00000000" w:rsidDel="00000000" w:rsidP="00000000" w:rsidRDefault="00000000" w:rsidRPr="00000000" w14:paraId="0000007C">
      <w:pPr>
        <w:widowControl w:val="0"/>
        <w:spacing w:line="298" w:lineRule="auto"/>
        <w:ind w:left="137" w:right="653" w:firstLine="0"/>
        <w:rPr/>
      </w:pPr>
      <w:r w:rsidDel="00000000" w:rsidR="00000000" w:rsidRPr="00000000">
        <w:rPr>
          <w:rtl w:val="0"/>
        </w:rPr>
      </w:r>
    </w:p>
    <w:p w:rsidR="00000000" w:rsidDel="00000000" w:rsidP="00000000" w:rsidRDefault="00000000" w:rsidRPr="00000000" w14:paraId="0000007D">
      <w:pPr>
        <w:widowControl w:val="0"/>
        <w:tabs>
          <w:tab w:val="left" w:pos="1611"/>
        </w:tabs>
        <w:spacing w:line="240" w:lineRule="auto"/>
        <w:ind w:left="862" w:right="-20" w:firstLine="0"/>
        <w:rPr>
          <w:b w:val="1"/>
        </w:rPr>
      </w:pPr>
      <w:r w:rsidDel="00000000" w:rsidR="00000000" w:rsidRPr="00000000">
        <w:rPr>
          <w:b w:val="1"/>
          <w:rtl w:val="0"/>
        </w:rPr>
        <w:t xml:space="preserve">VI.</w:t>
        <w:tab/>
        <w:t xml:space="preserve">PROPERTY ACQUISITION</w:t>
      </w:r>
    </w:p>
    <w:p w:rsidR="00000000" w:rsidDel="00000000" w:rsidP="00000000" w:rsidRDefault="00000000" w:rsidRPr="00000000" w14:paraId="0000007E">
      <w:pPr>
        <w:widowControl w:val="0"/>
        <w:spacing w:line="295" w:lineRule="auto"/>
        <w:ind w:left="101" w:right="694" w:firstLine="0"/>
        <w:jc w:val="both"/>
        <w:rPr/>
      </w:pPr>
      <w:r w:rsidDel="00000000" w:rsidR="00000000" w:rsidRPr="00000000">
        <w:rPr>
          <w:rtl w:val="0"/>
        </w:rPr>
        <w:t xml:space="preserve">Any purchase of raw land or improved real property by a Diocesan Body is subject to review by the P&amp;L Committee and approval by the Executive Board. Acquisitions that involve a mortgage or other encumbrance of real property are subject to the requirements of Section Ill of this Policy.  </w:t>
      </w:r>
    </w:p>
    <w:p w:rsidR="00000000" w:rsidDel="00000000" w:rsidP="00000000" w:rsidRDefault="00000000" w:rsidRPr="00000000" w14:paraId="0000007F">
      <w:pPr>
        <w:widowControl w:val="0"/>
        <w:spacing w:line="295" w:lineRule="auto"/>
        <w:ind w:left="101" w:right="694" w:firstLine="0"/>
        <w:jc w:val="both"/>
        <w:rPr/>
      </w:pPr>
      <w:r w:rsidDel="00000000" w:rsidR="00000000" w:rsidRPr="00000000">
        <w:rPr>
          <w:rtl w:val="0"/>
        </w:rPr>
        <w:t xml:space="preserve">At the conceptual stage of any acquisition, the Diocesan Body must consult with the Bishop's Office to discern, among other things, the strategic value of the acquisition for the ministries of the Diocesan Body, and the financial and administrative capacity of the Diocesan Body to manage the property.</w:t>
      </w:r>
    </w:p>
    <w:p w:rsidR="00000000" w:rsidDel="00000000" w:rsidP="00000000" w:rsidRDefault="00000000" w:rsidRPr="00000000" w14:paraId="00000080">
      <w:pPr>
        <w:widowControl w:val="0"/>
        <w:spacing w:line="306.99999999999994" w:lineRule="auto"/>
        <w:ind w:left="60" w:right="718" w:firstLine="0"/>
        <w:jc w:val="both"/>
        <w:rPr/>
      </w:pPr>
      <w:r w:rsidDel="00000000" w:rsidR="00000000" w:rsidRPr="00000000">
        <w:rPr>
          <w:rtl w:val="0"/>
        </w:rPr>
        <w:t xml:space="preserve">The level of review by the P&amp;L Committee will be determined at the conceptual stage. After approval at a conceptual level, the P&amp;L Committee will review the particulars of the proposed acquisition, which may include:</w:t>
      </w:r>
    </w:p>
    <w:p w:rsidR="00000000" w:rsidDel="00000000" w:rsidP="00000000" w:rsidRDefault="00000000" w:rsidRPr="00000000" w14:paraId="000000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Fair market value of the property.</w:t>
      </w:r>
    </w:p>
    <w:p w:rsidR="00000000" w:rsidDel="00000000" w:rsidP="00000000" w:rsidRDefault="00000000" w:rsidRPr="00000000" w14:paraId="000000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Status of title, zoning, availability of utilities, environmental concerns, physical condition of any improvements, and similar due real estate due diligence matters.</w:t>
      </w:r>
    </w:p>
    <w:p w:rsidR="00000000" w:rsidDel="00000000" w:rsidP="00000000" w:rsidRDefault="00000000" w:rsidRPr="00000000" w14:paraId="0000008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plan for acquisition, as well as the cost of operation and any planned improvements following acquisition.</w:t>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Vestry (or governing board) authorization of the proposed purchase.</w:t>
      </w:r>
    </w:p>
    <w:p w:rsidR="00000000" w:rsidDel="00000000" w:rsidP="00000000" w:rsidRDefault="00000000" w:rsidRPr="00000000" w14:paraId="000000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strategic plan for how the property will advance the Diocesan Body's ministry.</w:t>
      </w:r>
    </w:p>
    <w:p w:rsidR="00000000" w:rsidDel="00000000" w:rsidP="00000000" w:rsidRDefault="00000000" w:rsidRPr="00000000" w14:paraId="000000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 that acquired property will be properly insured.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20"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widowControl w:val="0"/>
        <w:spacing w:line="306.99999999999994" w:lineRule="auto"/>
        <w:ind w:left="60" w:right="718" w:firstLine="0"/>
        <w:jc w:val="both"/>
        <w:rPr/>
      </w:pPr>
      <w:r w:rsidDel="00000000" w:rsidR="00000000" w:rsidRPr="00000000">
        <w:rPr>
          <w:rtl w:val="0"/>
        </w:rPr>
        <w:t xml:space="preserve">The P&amp;L Committee will make a recommendation to the Executive Board. If approved by the Executive Board, the church may proceed.</w:t>
      </w:r>
    </w:p>
    <w:p w:rsidR="00000000" w:rsidDel="00000000" w:rsidP="00000000" w:rsidRDefault="00000000" w:rsidRPr="00000000" w14:paraId="00000089">
      <w:pPr>
        <w:widowControl w:val="0"/>
        <w:spacing w:line="240" w:lineRule="auto"/>
        <w:ind w:left="6" w:right="-20" w:firstLine="0"/>
        <w:rPr/>
      </w:pPr>
      <w:r w:rsidDel="00000000" w:rsidR="00000000" w:rsidRPr="00000000">
        <w:rPr>
          <w:rtl w:val="0"/>
        </w:rPr>
        <w:t xml:space="preserve">The P&amp;L Secretary will send a letter with the results from the Executive Board meeting.</w:t>
      </w:r>
    </w:p>
    <w:p w:rsidR="00000000" w:rsidDel="00000000" w:rsidP="00000000" w:rsidRDefault="00000000" w:rsidRPr="00000000" w14:paraId="0000008A">
      <w:pPr>
        <w:widowControl w:val="0"/>
        <w:tabs>
          <w:tab w:val="left" w:pos="1522"/>
        </w:tabs>
        <w:spacing w:line="240" w:lineRule="auto"/>
        <w:ind w:left="773" w:right="-20" w:firstLine="0"/>
        <w:rPr>
          <w:b w:val="1"/>
        </w:rPr>
      </w:pPr>
      <w:r w:rsidDel="00000000" w:rsidR="00000000" w:rsidRPr="00000000">
        <w:rPr>
          <w:b w:val="1"/>
          <w:rtl w:val="0"/>
        </w:rPr>
        <w:t xml:space="preserve">VII.</w:t>
        <w:tab/>
        <w:t xml:space="preserve">CONSTRUCTION PROJECTS.</w:t>
      </w:r>
    </w:p>
    <w:p w:rsidR="00000000" w:rsidDel="00000000" w:rsidP="00000000" w:rsidRDefault="00000000" w:rsidRPr="00000000" w14:paraId="0000008B">
      <w:pPr>
        <w:widowControl w:val="0"/>
        <w:spacing w:line="283" w:lineRule="auto"/>
        <w:ind w:right="754" w:firstLine="11"/>
        <w:jc w:val="both"/>
        <w:rPr/>
      </w:pPr>
      <w:r w:rsidDel="00000000" w:rsidR="00000000" w:rsidRPr="00000000">
        <w:rPr>
          <w:rtl w:val="0"/>
        </w:rPr>
        <w:t xml:space="preserve">Construction projects impact the value of real estate, and may create construction liens. Accordingly, all construction projects on real property owned by Diocesan Bodies are subject to review by the P&amp;L Committee and approval by the Executive Board. In general, the following projects will not require review or approval: projects undertaken by volunteers at the Diocesan</w:t>
      </w:r>
    </w:p>
    <w:p w:rsidR="00000000" w:rsidDel="00000000" w:rsidP="00000000" w:rsidRDefault="00000000" w:rsidRPr="00000000" w14:paraId="0000008C">
      <w:pPr>
        <w:widowControl w:val="0"/>
        <w:spacing w:line="281" w:lineRule="auto"/>
        <w:ind w:left="154" w:right="564" w:firstLine="10.999999999999996"/>
        <w:rPr/>
      </w:pPr>
      <w:r w:rsidDel="00000000" w:rsidR="00000000" w:rsidRPr="00000000">
        <w:rPr>
          <w:rtl w:val="0"/>
        </w:rPr>
        <w:t xml:space="preserve">Body, minor maintenance and repair projects, and non-structural improvements. The following projects do require review and approval:</w:t>
      </w:r>
    </w:p>
    <w:p w:rsidR="00000000" w:rsidDel="00000000" w:rsidP="00000000" w:rsidRDefault="00000000" w:rsidRPr="00000000" w14:paraId="000000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projects involving loans secured by Diocesan property.</w:t>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structural projects that change the footprint of buildings or materially alter the internal rooms.</w:t>
      </w:r>
    </w:p>
    <w:p w:rsidR="00000000" w:rsidDel="00000000" w:rsidP="00000000" w:rsidRDefault="00000000" w:rsidRPr="00000000" w14:paraId="000000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demolition of existing structures. </w:t>
      </w:r>
    </w:p>
    <w:p w:rsidR="00000000" w:rsidDel="00000000" w:rsidP="00000000" w:rsidRDefault="00000000" w:rsidRPr="00000000" w14:paraId="000000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project in excess of $250,000.</w:t>
      </w:r>
    </w:p>
    <w:p w:rsidR="00000000" w:rsidDel="00000000" w:rsidP="00000000" w:rsidRDefault="00000000" w:rsidRPr="00000000" w14:paraId="00000091">
      <w:pPr>
        <w:widowControl w:val="0"/>
        <w:spacing w:line="279" w:lineRule="auto"/>
        <w:ind w:left="0" w:right="653" w:firstLine="0"/>
        <w:jc w:val="both"/>
        <w:rPr/>
      </w:pPr>
      <w:r w:rsidDel="00000000" w:rsidR="00000000" w:rsidRPr="00000000">
        <w:rPr>
          <w:rtl w:val="0"/>
        </w:rPr>
      </w:r>
    </w:p>
    <w:p w:rsidR="00000000" w:rsidDel="00000000" w:rsidP="00000000" w:rsidRDefault="00000000" w:rsidRPr="00000000" w14:paraId="00000092">
      <w:pPr>
        <w:widowControl w:val="0"/>
        <w:spacing w:line="279" w:lineRule="auto"/>
        <w:ind w:left="101" w:right="653" w:firstLine="0"/>
        <w:jc w:val="both"/>
        <w:rPr/>
      </w:pPr>
      <w:r w:rsidDel="00000000" w:rsidR="00000000" w:rsidRPr="00000000">
        <w:rPr>
          <w:rtl w:val="0"/>
        </w:rPr>
        <w:t xml:space="preserve">At the conceptual stage of any major project, the Diocesan Body must consult with the Bishop's Office to discern, among other things, the strategic value of the project for the ministries of the Diocesan Body, and the financial and administrative capacity of the Diocesan Body to manage the project.</w:t>
      </w:r>
    </w:p>
    <w:p w:rsidR="00000000" w:rsidDel="00000000" w:rsidP="00000000" w:rsidRDefault="00000000" w:rsidRPr="00000000" w14:paraId="00000093">
      <w:pPr>
        <w:widowControl w:val="0"/>
        <w:spacing w:line="281" w:lineRule="auto"/>
        <w:ind w:left="77" w:right="659" w:firstLine="0"/>
        <w:jc w:val="both"/>
        <w:rPr/>
      </w:pPr>
      <w:r w:rsidDel="00000000" w:rsidR="00000000" w:rsidRPr="00000000">
        <w:rPr>
          <w:rtl w:val="0"/>
        </w:rPr>
        <w:t xml:space="preserve">The level of review by the P&amp;L Committee will be determined at the conceptual stage. After approval at a conceptual level, the P&amp;L Committee will review the particulars of the proposed project, which may include:</w:t>
      </w:r>
    </w:p>
    <w:p w:rsidR="00000000" w:rsidDel="00000000" w:rsidP="00000000" w:rsidRDefault="00000000" w:rsidRPr="00000000" w14:paraId="0000009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project costs.</w:t>
      </w:r>
    </w:p>
    <w:p w:rsidR="00000000" w:rsidDel="00000000" w:rsidP="00000000" w:rsidRDefault="00000000" w:rsidRPr="00000000" w14:paraId="000000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plans for project, including contingency, and operating costs following completion of project.</w:t>
      </w:r>
    </w:p>
    <w:p w:rsidR="00000000" w:rsidDel="00000000" w:rsidP="00000000" w:rsidRDefault="00000000" w:rsidRPr="00000000" w14:paraId="000000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Adequacy of architectural or engineering plans for the project. ·</w:t>
        <w:tab/>
        <w:t xml:space="preserve">Bidding process</w:t>
      </w:r>
    </w:p>
    <w:p w:rsidR="00000000" w:rsidDel="00000000" w:rsidP="00000000" w:rsidRDefault="00000000" w:rsidRPr="00000000" w14:paraId="000000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Adequacy of worker's compensation and liability insurance of contractors and subcontractors.</w:t>
      </w:r>
    </w:p>
    <w:p w:rsidR="00000000" w:rsidDel="00000000" w:rsidP="00000000" w:rsidRDefault="00000000" w:rsidRPr="00000000" w14:paraId="0000009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Adequacy of contractual terms.</w:t>
      </w:r>
    </w:p>
    <w:p w:rsidR="00000000" w:rsidDel="00000000" w:rsidP="00000000" w:rsidRDefault="00000000" w:rsidRPr="00000000" w14:paraId="000000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Vestry (or governing board) authorization of the proposed project.</w:t>
      </w:r>
    </w:p>
    <w:p w:rsidR="00000000" w:rsidDel="00000000" w:rsidP="00000000" w:rsidRDefault="00000000" w:rsidRPr="00000000" w14:paraId="000000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2" w:lineRule="auto"/>
        <w:ind w:left="720" w:right="6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strategic plan for how the project will advance the Diocesan Body's ministry.</w:t>
      </w:r>
    </w:p>
    <w:p w:rsidR="00000000" w:rsidDel="00000000" w:rsidP="00000000" w:rsidRDefault="00000000" w:rsidRPr="00000000" w14:paraId="0000009B">
      <w:pPr>
        <w:widowControl w:val="0"/>
        <w:spacing w:line="281" w:lineRule="auto"/>
        <w:ind w:left="11" w:right="689" w:hanging="11"/>
        <w:rPr/>
      </w:pPr>
      <w:r w:rsidDel="00000000" w:rsidR="00000000" w:rsidRPr="00000000">
        <w:rPr>
          <w:rtl w:val="0"/>
        </w:rPr>
      </w:r>
    </w:p>
    <w:p w:rsidR="00000000" w:rsidDel="00000000" w:rsidP="00000000" w:rsidRDefault="00000000" w:rsidRPr="00000000" w14:paraId="0000009C">
      <w:pPr>
        <w:widowControl w:val="0"/>
        <w:spacing w:line="281" w:lineRule="auto"/>
        <w:ind w:left="11" w:right="689" w:hanging="11"/>
        <w:rPr/>
      </w:pPr>
      <w:r w:rsidDel="00000000" w:rsidR="00000000" w:rsidRPr="00000000">
        <w:rPr>
          <w:rtl w:val="0"/>
        </w:rPr>
        <w:t xml:space="preserve">The P&amp;L Committee will make a recommendation to the Executive Board. If approved by the Executive Board, the Diocesan Body may proceed.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D">
      <w:pPr>
        <w:widowControl w:val="0"/>
        <w:spacing w:line="240" w:lineRule="auto"/>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9E">
      <w:pPr>
        <w:widowControl w:val="0"/>
        <w:spacing w:line="240" w:lineRule="auto"/>
        <w:ind w:right="-20"/>
        <w:rPr>
          <w:b w:val="1"/>
          <w:sz w:val="24"/>
          <w:szCs w:val="24"/>
        </w:rPr>
      </w:pPr>
      <w:r w:rsidDel="00000000" w:rsidR="00000000" w:rsidRPr="00000000">
        <w:rPr>
          <w:sz w:val="12"/>
          <w:szCs w:val="12"/>
          <w:rtl w:val="0"/>
        </w:rPr>
        <w:t xml:space="preserve">Z:\claudette\2. P&amp;L Committee\Property &amp; Loan Committee - Revised Policies &amp; Procedures</w:t>
      </w:r>
      <w:r w:rsidDel="00000000" w:rsidR="00000000" w:rsidRPr="00000000">
        <w:rPr>
          <w:rtl w:val="0"/>
        </w:rPr>
      </w:r>
    </w:p>
    <w:p w:rsidR="00000000" w:rsidDel="00000000" w:rsidP="00000000" w:rsidRDefault="00000000" w:rsidRPr="00000000" w14:paraId="0000009F">
      <w:pPr>
        <w:widowControl w:val="0"/>
        <w:spacing w:line="240" w:lineRule="auto"/>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0">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ind w:right="-20"/>
        <w:rPr>
          <w:b w:val="1"/>
          <w:sz w:val="24"/>
          <w:szCs w:val="24"/>
        </w:rPr>
      </w:pPr>
      <w:r w:rsidDel="00000000" w:rsidR="00000000" w:rsidRPr="00000000">
        <w:rPr>
          <w:rtl w:val="0"/>
        </w:rPr>
      </w:r>
    </w:p>
    <w:p w:rsidR="00000000" w:rsidDel="00000000" w:rsidP="00000000" w:rsidRDefault="00000000" w:rsidRPr="00000000" w14:paraId="000000A7">
      <w:pPr>
        <w:widowControl w:val="0"/>
        <w:spacing w:line="240" w:lineRule="auto"/>
        <w:ind w:right="-20"/>
        <w:rPr>
          <w:b w:val="1"/>
          <w:sz w:val="24"/>
          <w:szCs w:val="24"/>
        </w:rPr>
      </w:pPr>
      <w:r w:rsidDel="00000000" w:rsidR="00000000" w:rsidRPr="00000000">
        <w:rPr>
          <w:b w:val="1"/>
          <w:sz w:val="24"/>
          <w:szCs w:val="24"/>
          <w:rtl w:val="0"/>
        </w:rPr>
        <w:t xml:space="preserve">                                                                EXHIBIT A</w:t>
      </w:r>
    </w:p>
    <w:p w:rsidR="00000000" w:rsidDel="00000000" w:rsidP="00000000" w:rsidRDefault="00000000" w:rsidRPr="00000000" w14:paraId="000000A8">
      <w:pPr>
        <w:widowControl w:val="0"/>
        <w:spacing w:before="41" w:line="240" w:lineRule="auto"/>
        <w:ind w:right="-20"/>
        <w:rPr>
          <w:b w:val="1"/>
          <w:sz w:val="24"/>
          <w:szCs w:val="24"/>
        </w:rPr>
      </w:pPr>
      <w:r w:rsidDel="00000000" w:rsidR="00000000" w:rsidRPr="00000000">
        <w:rPr>
          <w:b w:val="1"/>
          <w:sz w:val="24"/>
          <w:szCs w:val="24"/>
          <w:rtl w:val="0"/>
        </w:rPr>
        <w:t xml:space="preserve">                                         Episcopal Canons Pertaining to Property</w:t>
      </w:r>
    </w:p>
    <w:p w:rsidR="00000000" w:rsidDel="00000000" w:rsidP="00000000" w:rsidRDefault="00000000" w:rsidRPr="00000000" w14:paraId="000000A9">
      <w:pPr>
        <w:widowControl w:val="0"/>
        <w:spacing w:line="282" w:lineRule="auto"/>
        <w:ind w:left="151" w:right="708" w:firstLine="0"/>
        <w:jc w:val="both"/>
        <w:rPr/>
      </w:pPr>
      <w:r w:rsidDel="00000000" w:rsidR="00000000" w:rsidRPr="00000000">
        <w:rPr>
          <w:rtl w:val="0"/>
        </w:rPr>
        <w:t xml:space="preserve">All properties and assets of the Diocese and of its constituent communities and organizations constitute the patrimony of the Diocese. As trustees of this patrimony, we are not at liberty to act without due and appropriate care, to ensure that the Diocese and its constituent communities continue to be able to exercise God's mission and ministry through us and those who come after us.</w:t>
      </w:r>
    </w:p>
    <w:p w:rsidR="00000000" w:rsidDel="00000000" w:rsidP="00000000" w:rsidRDefault="00000000" w:rsidRPr="00000000" w14:paraId="000000AA">
      <w:pPr>
        <w:widowControl w:val="0"/>
        <w:spacing w:line="280" w:lineRule="auto"/>
        <w:ind w:left="117" w:right="695" w:firstLine="0"/>
        <w:jc w:val="both"/>
        <w:rPr/>
      </w:pPr>
      <w:r w:rsidDel="00000000" w:rsidR="00000000" w:rsidRPr="00000000">
        <w:rPr>
          <w:rtl w:val="0"/>
        </w:rPr>
        <w:t xml:space="preserve">The Canons of The Episcopal Church state clearly two important principles in the management of real and personal property.</w:t>
      </w:r>
    </w:p>
    <w:p w:rsidR="00000000" w:rsidDel="00000000" w:rsidP="00000000" w:rsidRDefault="00000000" w:rsidRPr="00000000" w14:paraId="000000AB">
      <w:pPr>
        <w:widowControl w:val="0"/>
        <w:spacing w:line="240" w:lineRule="auto"/>
        <w:ind w:left="103" w:right="-20" w:firstLine="0"/>
        <w:jc w:val="both"/>
        <w:rPr/>
      </w:pPr>
      <w:r w:rsidDel="00000000" w:rsidR="00000000" w:rsidRPr="00000000">
        <w:rPr>
          <w:rtl w:val="0"/>
        </w:rPr>
        <w:t xml:space="preserve">Canon 1.7.3 states:</w:t>
      </w:r>
    </w:p>
    <w:p w:rsidR="00000000" w:rsidDel="00000000" w:rsidP="00000000" w:rsidRDefault="00000000" w:rsidRPr="00000000" w14:paraId="000000AC">
      <w:pPr>
        <w:spacing w:after="1" w:line="120" w:lineRule="auto"/>
        <w:jc w:val="both"/>
        <w:rPr/>
      </w:pPr>
      <w:r w:rsidDel="00000000" w:rsidR="00000000" w:rsidRPr="00000000">
        <w:rPr>
          <w:rtl w:val="0"/>
        </w:rPr>
      </w:r>
    </w:p>
    <w:p w:rsidR="00000000" w:rsidDel="00000000" w:rsidP="00000000" w:rsidRDefault="00000000" w:rsidRPr="00000000" w14:paraId="000000AD">
      <w:pPr>
        <w:widowControl w:val="0"/>
        <w:spacing w:line="280" w:lineRule="auto"/>
        <w:ind w:left="832" w:right="716" w:firstLine="5.999999999999943"/>
        <w:jc w:val="both"/>
        <w:rPr>
          <w:i w:val="1"/>
        </w:rPr>
      </w:pPr>
      <w:r w:rsidDel="00000000" w:rsidR="00000000" w:rsidRPr="00000000">
        <w:rPr>
          <w:i w:val="1"/>
          <w:rtl w:val="0"/>
        </w:rPr>
        <w:t xml:space="preserve">No Vestry, Trustee, or other Body, authorized by Civil or Canon law to hold, manage, or administer real property for any Parish, Mission, Congregation, or Institution, shall encumber or alienate the same or any part thereof without the written consent of the Bishop and Standing Committee of the Diocese' of which the Parish, Mission, Congregation, or Institution is a part, except under such regulations as may be prescribed by Canon of the Diocese.</w:t>
      </w:r>
    </w:p>
    <w:p w:rsidR="00000000" w:rsidDel="00000000" w:rsidP="00000000" w:rsidRDefault="00000000" w:rsidRPr="00000000" w14:paraId="000000AE">
      <w:pPr>
        <w:widowControl w:val="0"/>
        <w:spacing w:line="281" w:lineRule="auto"/>
        <w:ind w:left="41" w:right="798" w:firstLine="0"/>
        <w:jc w:val="both"/>
        <w:rPr/>
      </w:pPr>
      <w:r w:rsidDel="00000000" w:rsidR="00000000" w:rsidRPr="00000000">
        <w:rPr>
          <w:rtl w:val="0"/>
        </w:rPr>
        <w:t xml:space="preserve">This canon articulates clearly that no body or individual is free to deal with property without consent of the larger community of the Diocese as it is represented by the Bishop and Standing Committee, and in our case the Bishop and the Executive Board. This canon expects a process of consultation and mutual work at the earliest possible opportunity in any discussion of encumbrance or alienation of real property, so that any proposals for dealing with the assets that are held in trust for the Church can be fully and carefully discussed, and all options explored. There can be no assumption that the P&amp;L Committee or the Bishop and the Executive Board are simply a rubber stamp for plans that have been made without due consultation and collaboration.</w:t>
      </w:r>
    </w:p>
    <w:p w:rsidR="00000000" w:rsidDel="00000000" w:rsidP="00000000" w:rsidRDefault="00000000" w:rsidRPr="00000000" w14:paraId="000000AF">
      <w:pPr>
        <w:widowControl w:val="0"/>
        <w:spacing w:line="240" w:lineRule="auto"/>
        <w:ind w:right="-20"/>
        <w:jc w:val="both"/>
        <w:rPr>
          <w:sz w:val="24"/>
          <w:szCs w:val="24"/>
        </w:rPr>
      </w:pPr>
      <w:r w:rsidDel="00000000" w:rsidR="00000000" w:rsidRPr="00000000">
        <w:rPr>
          <w:sz w:val="24"/>
          <w:szCs w:val="24"/>
          <w:rtl w:val="0"/>
        </w:rPr>
        <w:t xml:space="preserve">The next canon, Canon 1.7.4 states</w:t>
      </w:r>
    </w:p>
    <w:p w:rsidR="00000000" w:rsidDel="00000000" w:rsidP="00000000" w:rsidRDefault="00000000" w:rsidRPr="00000000" w14:paraId="000000B0">
      <w:pPr>
        <w:widowControl w:val="0"/>
        <w:spacing w:line="280" w:lineRule="auto"/>
        <w:ind w:left="630" w:right="832" w:firstLine="0"/>
        <w:jc w:val="both"/>
        <w:rPr>
          <w:i w:val="1"/>
          <w:sz w:val="24"/>
          <w:szCs w:val="24"/>
        </w:rPr>
      </w:pPr>
      <w:r w:rsidDel="00000000" w:rsidR="00000000" w:rsidRPr="00000000">
        <w:rPr>
          <w:i w:val="1"/>
          <w:sz w:val="24"/>
          <w:szCs w:val="24"/>
          <w:rtl w:val="0"/>
        </w:rPr>
        <w:t xml:space="preserve">All real and personal property held by or for the benefit of any Parish, Mission or Congregation is held in trust for this Church and the Diocese thereof in which such Parish, Mission or Congregation is located. The existence of this trust, however, shall in no way limit the power and authority of the Parish, Mission or Congregation otherwise existing over such property so long as the particular </w:t>
      </w:r>
    </w:p>
    <w:p w:rsidR="00000000" w:rsidDel="00000000" w:rsidP="00000000" w:rsidRDefault="00000000" w:rsidRPr="00000000" w14:paraId="000000B1">
      <w:pPr>
        <w:widowControl w:val="0"/>
        <w:spacing w:line="280" w:lineRule="auto"/>
        <w:ind w:left="630" w:right="832" w:firstLine="0"/>
        <w:jc w:val="both"/>
        <w:rPr>
          <w:i w:val="1"/>
          <w:sz w:val="24"/>
          <w:szCs w:val="24"/>
        </w:rPr>
      </w:pPr>
      <w:r w:rsidDel="00000000" w:rsidR="00000000" w:rsidRPr="00000000">
        <w:rPr>
          <w:i w:val="1"/>
          <w:sz w:val="24"/>
          <w:szCs w:val="24"/>
          <w:rtl w:val="0"/>
        </w:rPr>
        <w:t xml:space="preserve">Parish, Mission or Congregation remains a part of and subject to, this Church and its Constitution and Canons.</w:t>
      </w:r>
    </w:p>
    <w:p w:rsidR="00000000" w:rsidDel="00000000" w:rsidP="00000000" w:rsidRDefault="00000000" w:rsidRPr="00000000" w14:paraId="000000B2">
      <w:pPr>
        <w:widowControl w:val="0"/>
        <w:spacing w:line="291.99999999999994" w:lineRule="auto"/>
        <w:ind w:left="83" w:right="581" w:firstLine="5"/>
        <w:jc w:val="both"/>
        <w:rPr>
          <w:sz w:val="24"/>
          <w:szCs w:val="24"/>
        </w:rPr>
      </w:pPr>
      <w:r w:rsidDel="00000000" w:rsidR="00000000" w:rsidRPr="00000000">
        <w:rPr>
          <w:sz w:val="24"/>
          <w:szCs w:val="24"/>
          <w:rtl w:val="0"/>
        </w:rPr>
        <w:t xml:space="preserve">This canon states clearly that </w:t>
      </w:r>
      <w:r w:rsidDel="00000000" w:rsidR="00000000" w:rsidRPr="00000000">
        <w:rPr>
          <w:b w:val="1"/>
          <w:sz w:val="24"/>
          <w:szCs w:val="24"/>
          <w:rtl w:val="0"/>
        </w:rPr>
        <w:t xml:space="preserve">all real and personal property held by or for the benefit of any Parish, Mission or Congregation is held in trust for this Church and the Diocese there of in which such Parish, Mission or Congregation is located</w:t>
      </w:r>
      <w:r w:rsidDel="00000000" w:rsidR="00000000" w:rsidRPr="00000000">
        <w:rPr>
          <w:sz w:val="24"/>
          <w:szCs w:val="24"/>
          <w:rtl w:val="0"/>
        </w:rPr>
        <w:t xml:space="preserve">.</w:t>
      </w:r>
    </w:p>
    <w:p w:rsidR="00000000" w:rsidDel="00000000" w:rsidP="00000000" w:rsidRDefault="00000000" w:rsidRPr="00000000" w14:paraId="000000B3">
      <w:pPr>
        <w:widowControl w:val="0"/>
        <w:spacing w:line="295" w:lineRule="auto"/>
        <w:ind w:left="65" w:right="617" w:hanging="5"/>
        <w:jc w:val="both"/>
        <w:rPr>
          <w:sz w:val="24"/>
          <w:szCs w:val="24"/>
        </w:rPr>
      </w:pPr>
      <w:r w:rsidDel="00000000" w:rsidR="00000000" w:rsidRPr="00000000">
        <w:rPr>
          <w:sz w:val="24"/>
          <w:szCs w:val="24"/>
          <w:rtl w:val="0"/>
        </w:rPr>
        <w:t xml:space="preserve">This is a fundamental principle of our Canon Law, and while the canon further states that parishes, missions, and congregations have authority over the real property that they hold in trust, it is not an absolute or unregulated authority.</w:t>
      </w:r>
    </w:p>
    <w:p w:rsidR="00000000" w:rsidDel="00000000" w:rsidP="00000000" w:rsidRDefault="00000000" w:rsidRPr="00000000" w14:paraId="000000B4">
      <w:pPr>
        <w:widowControl w:val="0"/>
        <w:spacing w:line="291.99999999999994" w:lineRule="auto"/>
        <w:ind w:left="47" w:right="635" w:hanging="5"/>
        <w:jc w:val="both"/>
        <w:rPr>
          <w:sz w:val="24"/>
          <w:szCs w:val="24"/>
        </w:rPr>
      </w:pPr>
      <w:r w:rsidDel="00000000" w:rsidR="00000000" w:rsidRPr="00000000">
        <w:rPr>
          <w:sz w:val="24"/>
          <w:szCs w:val="24"/>
          <w:rtl w:val="0"/>
        </w:rPr>
        <w:t xml:space="preserve">The P&amp;L Committee, along with the Bishop, the Standing Committee, and the Executive Board, have a real, and not symbolic role, therefore, in any and all matters to do with the encumbrance or alienation of real property that is held in trust. This is not a role that can be ignored.</w:t>
      </w:r>
    </w:p>
    <w:p w:rsidR="00000000" w:rsidDel="00000000" w:rsidP="00000000" w:rsidRDefault="00000000" w:rsidRPr="00000000" w14:paraId="000000B5">
      <w:pPr>
        <w:widowControl w:val="0"/>
        <w:spacing w:line="293.00000000000006" w:lineRule="auto"/>
        <w:ind w:left="18" w:right="659" w:firstLine="11.000000000000004"/>
        <w:jc w:val="both"/>
        <w:rPr>
          <w:sz w:val="24"/>
          <w:szCs w:val="24"/>
        </w:rPr>
      </w:pPr>
      <w:r w:rsidDel="00000000" w:rsidR="00000000" w:rsidRPr="00000000">
        <w:rPr>
          <w:sz w:val="24"/>
          <w:szCs w:val="24"/>
          <w:rtl w:val="0"/>
        </w:rPr>
        <w:t xml:space="preserve">Furthermore, there is a reverter clause in many of the deeds of property in the Diocese, and even without such a clause, the reversion of property to the Diocese is widely recognized in law. This means that if the church becomes insolvent, abandoned, or ceases to be associated with the Diocese of Southeast Florida, the property will revert to the Diocese automatically. It is also further affirmation that the church property cannot be sold, leased, mortgaged, or otherwise encumbered without the written permission of the Executive Board, and where necessary, the Bishop in consultation with the Standing Committee.</w:t>
      </w:r>
    </w:p>
    <w:p w:rsidR="00000000" w:rsidDel="00000000" w:rsidP="00000000" w:rsidRDefault="00000000" w:rsidRPr="00000000" w14:paraId="000000B6">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7">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8">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9">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A">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B">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C">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D">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E">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BF">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0">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1">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2">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3">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4">
      <w:pPr>
        <w:widowControl w:val="0"/>
        <w:spacing w:after="0" w:line="242" w:lineRule="auto"/>
        <w:ind w:right="607"/>
        <w:jc w:val="both"/>
        <w:rPr>
          <w:b w:val="1"/>
          <w:sz w:val="24"/>
          <w:szCs w:val="24"/>
        </w:rPr>
      </w:pPr>
      <w:r w:rsidDel="00000000" w:rsidR="00000000" w:rsidRPr="00000000">
        <w:rPr>
          <w:rtl w:val="0"/>
        </w:rPr>
      </w:r>
    </w:p>
    <w:p w:rsidR="00000000" w:rsidDel="00000000" w:rsidP="00000000" w:rsidRDefault="00000000" w:rsidRPr="00000000" w14:paraId="000000C5">
      <w:pPr>
        <w:widowControl w:val="0"/>
        <w:spacing w:before="64" w:line="240" w:lineRule="auto"/>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C6">
      <w:pPr>
        <w:widowControl w:val="0"/>
        <w:spacing w:before="64" w:line="240" w:lineRule="auto"/>
        <w:ind w:right="-20"/>
        <w:rPr>
          <w:sz w:val="21"/>
          <w:szCs w:val="21"/>
        </w:rPr>
      </w:pPr>
      <w:r w:rsidDel="00000000" w:rsidR="00000000" w:rsidRPr="00000000">
        <w:rPr>
          <w:sz w:val="21"/>
          <w:szCs w:val="21"/>
          <w:rtl w:val="0"/>
        </w:rPr>
        <w:t xml:space="preserve">                                                                              EXHIBIT B</w:t>
      </w:r>
    </w:p>
    <w:p w:rsidR="00000000" w:rsidDel="00000000" w:rsidP="00000000" w:rsidRDefault="00000000" w:rsidRPr="00000000" w14:paraId="000000C7">
      <w:pPr>
        <w:widowControl w:val="0"/>
        <w:spacing w:line="240" w:lineRule="auto"/>
        <w:ind w:right="-20"/>
        <w:rPr>
          <w:sz w:val="21"/>
          <w:szCs w:val="21"/>
        </w:rPr>
      </w:pPr>
      <w:r w:rsidDel="00000000" w:rsidR="00000000" w:rsidRPr="00000000">
        <w:rPr>
          <w:sz w:val="21"/>
          <w:szCs w:val="21"/>
          <w:rtl w:val="0"/>
        </w:rPr>
        <w:t xml:space="preserve">                                                             STANDARD LEASE ADDENDUM</w:t>
      </w:r>
    </w:p>
    <w:p w:rsidR="00000000" w:rsidDel="00000000" w:rsidP="00000000" w:rsidRDefault="00000000" w:rsidRPr="00000000" w14:paraId="000000C8">
      <w:pPr>
        <w:widowControl w:val="0"/>
        <w:spacing w:line="240" w:lineRule="auto"/>
        <w:ind w:right="-20"/>
        <w:rPr>
          <w:sz w:val="21"/>
          <w:szCs w:val="21"/>
        </w:rPr>
      </w:pPr>
      <w:r w:rsidDel="00000000" w:rsidR="00000000" w:rsidRPr="00000000">
        <w:rPr>
          <w:sz w:val="21"/>
          <w:szCs w:val="21"/>
          <w:rtl w:val="0"/>
        </w:rPr>
        <w:t xml:space="preserve">                                                     ADDENDUM TO LEASE AGREEMENT</w:t>
      </w:r>
    </w:p>
    <w:p w:rsidR="00000000" w:rsidDel="00000000" w:rsidP="00000000" w:rsidRDefault="00000000" w:rsidRPr="00000000" w14:paraId="000000C9">
      <w:pPr>
        <w:spacing w:after="102" w:line="240" w:lineRule="auto"/>
        <w:rPr>
          <w:sz w:val="24"/>
          <w:szCs w:val="24"/>
        </w:rPr>
      </w:pPr>
      <w:r w:rsidDel="00000000" w:rsidR="00000000" w:rsidRPr="00000000">
        <w:rPr>
          <w:rtl w:val="0"/>
        </w:rPr>
      </w:r>
    </w:p>
    <w:p w:rsidR="00000000" w:rsidDel="00000000" w:rsidP="00000000" w:rsidRDefault="00000000" w:rsidRPr="00000000" w14:paraId="000000CA">
      <w:pPr>
        <w:widowControl w:val="0"/>
        <w:spacing w:line="281" w:lineRule="auto"/>
        <w:ind w:left="720" w:right="756" w:firstLine="0"/>
        <w:rPr/>
      </w:pPr>
      <w:r w:rsidDel="00000000" w:rsidR="00000000" w:rsidRPr="00000000">
        <w:rPr>
          <w:rtl w:val="0"/>
        </w:rPr>
        <w:t xml:space="preserve">This Addendum to Lease Agreement is attached and made a part of that certain lease between __________________ ("Landlord") and______________('Tenant"), dated __________.</w:t>
      </w:r>
    </w:p>
    <w:p w:rsidR="00000000" w:rsidDel="00000000" w:rsidP="00000000" w:rsidRDefault="00000000" w:rsidRPr="00000000" w14:paraId="000000CB">
      <w:pPr>
        <w:spacing w:after="4" w:line="140" w:lineRule="auto"/>
        <w:rPr>
          <w:sz w:val="14"/>
          <w:szCs w:val="14"/>
        </w:rPr>
      </w:pPr>
      <w:r w:rsidDel="00000000" w:rsidR="00000000" w:rsidRPr="00000000">
        <w:rPr>
          <w:rtl w:val="0"/>
        </w:rPr>
      </w:r>
    </w:p>
    <w:p w:rsidR="00000000" w:rsidDel="00000000" w:rsidP="00000000" w:rsidRDefault="00000000" w:rsidRPr="00000000" w14:paraId="000000CC">
      <w:pPr>
        <w:widowControl w:val="0"/>
        <w:spacing w:line="283" w:lineRule="auto"/>
        <w:ind w:left="720" w:right="689" w:firstLine="0"/>
        <w:rPr/>
      </w:pPr>
      <w:r w:rsidDel="00000000" w:rsidR="00000000" w:rsidRPr="00000000">
        <w:rPr>
          <w:rtl w:val="0"/>
        </w:rPr>
        <w:t xml:space="preserve">1. Tenant represents that it is a non-profit corporation under state law and has obtained IRC Section 501(C)(3) tax exempt status in accordance with the Internal Revenue Code. Tenant agrees that it will maintain such status during the term of this lease as it may be extended from time to time. Tenant agrees that it will pay or reimburse Landlord for any real estate or sales tax incurred due to failure to maintain such status.</w:t>
      </w:r>
    </w:p>
    <w:p w:rsidR="00000000" w:rsidDel="00000000" w:rsidP="00000000" w:rsidRDefault="00000000" w:rsidRPr="00000000" w14:paraId="000000CD">
      <w:pPr>
        <w:widowControl w:val="0"/>
        <w:spacing w:line="284" w:lineRule="auto"/>
        <w:ind w:left="720" w:right="766" w:firstLine="0"/>
        <w:jc w:val="both"/>
        <w:rPr/>
      </w:pPr>
      <w:r w:rsidDel="00000000" w:rsidR="00000000" w:rsidRPr="00000000">
        <w:rPr>
          <w:rtl w:val="0"/>
        </w:rPr>
        <w:t xml:space="preserve">2. Tenant agrees that its use of that portion of the space/rooms allocated to Tenant under the terms of this lease shall be compatible with and not interfere with Church and Church related activities on the weekends and evenings of each day.</w:t>
      </w:r>
    </w:p>
    <w:p w:rsidR="00000000" w:rsidDel="00000000" w:rsidP="00000000" w:rsidRDefault="00000000" w:rsidRPr="00000000" w14:paraId="000000CE">
      <w:pPr>
        <w:widowControl w:val="0"/>
        <w:spacing w:line="284" w:lineRule="auto"/>
        <w:ind w:left="720" w:right="777" w:firstLine="0"/>
        <w:jc w:val="both"/>
        <w:rPr/>
      </w:pPr>
      <w:r w:rsidDel="00000000" w:rsidR="00000000" w:rsidRPr="00000000">
        <w:rPr>
          <w:rtl w:val="0"/>
        </w:rPr>
        <w:t xml:space="preserve">3. Tenant shall not use or have access to the common elements of the property belonging to Landlord, which includes the sanctuary, the Church office, parking, and bathrooms (such bathrooms not within the space described as being subject to this lease) without specific authority set forth in this lease or written permission received from Landlord.</w:t>
      </w:r>
    </w:p>
    <w:p w:rsidR="00000000" w:rsidDel="00000000" w:rsidP="00000000" w:rsidRDefault="00000000" w:rsidRPr="00000000" w14:paraId="000000CF">
      <w:pPr>
        <w:widowControl w:val="0"/>
        <w:spacing w:line="287" w:lineRule="auto"/>
        <w:ind w:left="720" w:right="766" w:firstLine="0"/>
        <w:rPr/>
      </w:pPr>
      <w:r w:rsidDel="00000000" w:rsidR="00000000" w:rsidRPr="00000000">
        <w:rPr>
          <w:rtl w:val="0"/>
        </w:rPr>
        <w:t xml:space="preserve">4. Landlord may use all or any portion of the premise leased to the Tenant for Church related activities during the following time periods:</w:t>
      </w:r>
    </w:p>
    <w:p w:rsidR="00000000" w:rsidDel="00000000" w:rsidP="00000000" w:rsidRDefault="00000000" w:rsidRPr="00000000" w14:paraId="000000D0">
      <w:pPr>
        <w:widowControl w:val="0"/>
        <w:spacing w:line="283" w:lineRule="auto"/>
        <w:ind w:left="720" w:right="813" w:firstLine="0"/>
        <w:jc w:val="both"/>
        <w:rPr/>
      </w:pPr>
      <w:r w:rsidDel="00000000" w:rsidR="00000000" w:rsidRPr="00000000">
        <w:rPr>
          <w:rtl w:val="0"/>
        </w:rPr>
        <w:t xml:space="preserve">5. Tenant at all times shall maintain liability insurance which will name Landlord and The Diocese of Southeast Florida, a Florida non-for-profit corporation, as additional insureds.</w:t>
      </w:r>
    </w:p>
    <w:p w:rsidR="00000000" w:rsidDel="00000000" w:rsidP="00000000" w:rsidRDefault="00000000" w:rsidRPr="00000000" w14:paraId="000000D1">
      <w:pPr>
        <w:widowControl w:val="0"/>
        <w:spacing w:line="240" w:lineRule="auto"/>
        <w:ind w:left="720" w:right="-20" w:firstLine="0"/>
        <w:rPr/>
      </w:pPr>
      <w:r w:rsidDel="00000000" w:rsidR="00000000" w:rsidRPr="00000000">
        <w:rPr>
          <w:rtl w:val="0"/>
        </w:rPr>
        <w:t xml:space="preserve">6. Tenant at all times shall maintain casualty insurance as to Tenant's personal property.</w:t>
      </w:r>
    </w:p>
    <w:p w:rsidR="00000000" w:rsidDel="00000000" w:rsidP="00000000" w:rsidRDefault="00000000" w:rsidRPr="00000000" w14:paraId="000000D2">
      <w:pPr>
        <w:widowControl w:val="0"/>
        <w:spacing w:line="280" w:lineRule="auto"/>
        <w:ind w:left="720" w:right="819" w:firstLine="0"/>
        <w:jc w:val="both"/>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260" w:top="2430" w:left="1440" w:right="1440" w:header="916" w:footer="268"/>
          <w:pgNumType w:start="1"/>
        </w:sectPr>
      </w:pPr>
      <w:r w:rsidDel="00000000" w:rsidR="00000000" w:rsidRPr="00000000">
        <w:rPr>
          <w:rtl w:val="0"/>
        </w:rPr>
        <w:t xml:space="preserve">7. Unless otherwise specified in the subject lease, Tenant will be responsible to pay for its use of electricity, water, trash, and telephone service. If it is possible, a separate electrical account will be established for the electricity used by Tenant. The shared cost of the electricity, if not on a separate meter, water and trash shall be an apportioned based upon a formula to be agreed to and set forth in the lease or as set forth below.</w:t>
      </w:r>
    </w:p>
    <w:p w:rsidR="00000000" w:rsidDel="00000000" w:rsidP="00000000" w:rsidRDefault="00000000" w:rsidRPr="00000000" w14:paraId="000000D3">
      <w:pPr>
        <w:widowControl w:val="0"/>
        <w:spacing w:line="278.00000000000006" w:lineRule="auto"/>
        <w:ind w:right="584"/>
        <w:jc w:val="both"/>
        <w:rPr/>
      </w:pPr>
      <w:r w:rsidDel="00000000" w:rsidR="00000000" w:rsidRPr="00000000">
        <w:rPr>
          <w:rtl w:val="0"/>
        </w:rPr>
      </w:r>
    </w:p>
    <w:p w:rsidR="00000000" w:rsidDel="00000000" w:rsidP="00000000" w:rsidRDefault="00000000" w:rsidRPr="00000000" w14:paraId="000000D4">
      <w:pPr>
        <w:widowControl w:val="0"/>
        <w:spacing w:line="278.00000000000006" w:lineRule="auto"/>
        <w:ind w:left="630" w:right="584" w:hanging="360"/>
        <w:jc w:val="both"/>
        <w:rPr/>
      </w:pPr>
      <w:r w:rsidDel="00000000" w:rsidR="00000000" w:rsidRPr="00000000">
        <w:rPr>
          <w:rtl w:val="0"/>
        </w:rPr>
        <w:t xml:space="preserve">8. Tenant indemnifies Landlord and the Diocese for damage to the leased premises caused by Tenant, its employees, agents, and invitees, and further, indemnifies the Landlord and the Diocese for any injury to persons arising out of Tenants use of the leased premises.</w:t>
      </w:r>
    </w:p>
    <w:p w:rsidR="00000000" w:rsidDel="00000000" w:rsidP="00000000" w:rsidRDefault="00000000" w:rsidRPr="00000000" w14:paraId="000000D5">
      <w:pPr>
        <w:widowControl w:val="0"/>
        <w:spacing w:line="278.00000000000006" w:lineRule="auto"/>
        <w:ind w:left="607" w:right="598" w:hanging="364"/>
        <w:jc w:val="both"/>
        <w:rPr/>
      </w:pPr>
      <w:r w:rsidDel="00000000" w:rsidR="00000000" w:rsidRPr="00000000">
        <w:rPr>
          <w:rtl w:val="0"/>
        </w:rPr>
        <w:t xml:space="preserve">9. Landlord may terminate this lease early in the event of (a) substantial casualty damage to the leased premises that causes such premises to be untenantable, (b) cessation of Church activities by Landlord, (C) Tenant loses its non-profit status either under Florida Law or as provided in the Internal Revenue Code, or (d) Landlord determines that it needs to recover all or portions of the leased premises for Church activities. Landlord shall provide written notice to Tenant which may be made by hand delivery to the Tenant at the premises or as otherwise set forth in the lease, which notice shall be effective immediately when such notice is provided to Tenant, except that notice of a need to recover all or portion of the premises for Church activities shall provide that</w:t>
      </w:r>
    </w:p>
    <w:p w:rsidR="00000000" w:rsidDel="00000000" w:rsidP="00000000" w:rsidRDefault="00000000" w:rsidRPr="00000000" w14:paraId="000000D6">
      <w:pPr>
        <w:widowControl w:val="0"/>
        <w:spacing w:before="10" w:line="240" w:lineRule="auto"/>
        <w:ind w:left="565" w:right="-20" w:firstLine="0"/>
        <w:rPr/>
      </w:pPr>
      <w:r w:rsidDel="00000000" w:rsidR="00000000" w:rsidRPr="00000000">
        <w:rPr>
          <w:rtl w:val="0"/>
        </w:rPr>
        <w:t xml:space="preserve">Tenant has ninety (90) days from delivery of such notice to vacate the premises.</w:t>
      </w:r>
    </w:p>
    <w:p w:rsidR="00000000" w:rsidDel="00000000" w:rsidP="00000000" w:rsidRDefault="00000000" w:rsidRPr="00000000" w14:paraId="000000D7">
      <w:pPr>
        <w:widowControl w:val="0"/>
        <w:spacing w:line="280" w:lineRule="auto"/>
        <w:ind w:left="558" w:right="599" w:hanging="350"/>
        <w:rPr/>
      </w:pPr>
      <w:r w:rsidDel="00000000" w:rsidR="00000000" w:rsidRPr="00000000">
        <w:rPr>
          <w:rtl w:val="0"/>
        </w:rPr>
        <w:t xml:space="preserve">10. If there are default provisions in the lease, such provisions shall control. Otherwise, a default by lessee under this lease shall include abandonment of the demised premises by the Tenant, the failure to pay rent or any other charge when due, if the Tenant fails to perform any non-monetary obligation under the lease for a period of thirty (30) days after written notice from Landlord, or if Tenant makes a general assignment of or general arrangement for the benefit of creditors or a petition for adjudication of bankruptcy is filed by or against the Tenant. In the event of any such default, Landlord may terminate Tenant's right to possession of the premises by any lawful means and shall be entitled to recover damages from Tenant that have been incurred by Landlord arising from the default. Further Landlord may maintain the Tenant's right to possession and shall be entitled to enforce all Landlord's rights under this lease.</w:t>
      </w:r>
    </w:p>
    <w:p w:rsidR="00000000" w:rsidDel="00000000" w:rsidP="00000000" w:rsidRDefault="00000000" w:rsidRPr="00000000" w14:paraId="000000D8">
      <w:pPr>
        <w:widowControl w:val="0"/>
        <w:spacing w:line="280" w:lineRule="auto"/>
        <w:ind w:left="517" w:right="647" w:hanging="344"/>
        <w:rPr/>
      </w:pPr>
      <w:r w:rsidDel="00000000" w:rsidR="00000000" w:rsidRPr="00000000">
        <w:rPr>
          <w:rtl w:val="0"/>
        </w:rPr>
        <w:t xml:space="preserve">11. Tenant shall not be permitted to sublet any portion of the leased premises or assign this lease to a third-party.</w:t>
      </w:r>
    </w:p>
    <w:p w:rsidR="00000000" w:rsidDel="00000000" w:rsidP="00000000" w:rsidRDefault="00000000" w:rsidRPr="00000000" w14:paraId="000000D9">
      <w:pPr>
        <w:widowControl w:val="0"/>
        <w:spacing w:line="240" w:lineRule="auto"/>
        <w:ind w:left="166" w:right="-20" w:firstLine="0"/>
        <w:rPr/>
      </w:pPr>
      <w:r w:rsidDel="00000000" w:rsidR="00000000" w:rsidRPr="00000000">
        <w:rPr>
          <w:rtl w:val="0"/>
        </w:rPr>
        <w:t xml:space="preserve">12. The laws of the State of Florida shall govern this lease.</w:t>
      </w:r>
    </w:p>
    <w:p w:rsidR="00000000" w:rsidDel="00000000" w:rsidP="00000000" w:rsidRDefault="00000000" w:rsidRPr="00000000" w14:paraId="000000DA">
      <w:pPr>
        <w:widowControl w:val="0"/>
        <w:spacing w:line="281" w:lineRule="auto"/>
        <w:ind w:left="510" w:right="647" w:hanging="350"/>
        <w:rPr/>
      </w:pPr>
      <w:r w:rsidDel="00000000" w:rsidR="00000000" w:rsidRPr="00000000">
        <w:rPr>
          <w:rtl w:val="0"/>
        </w:rPr>
        <w:t xml:space="preserve">13. All notices required or permitted under this lease shall be in writing and shall be personally delivered or sent by certified mail return receipt requested postage pre-paid. Notices to Tenant shall be made by delivery to the address set forth in the lease or hand delivered to the office of the Tenant located within the leased premises, Notices to Landlord shall be delivered to the address set forth in this lease. All notices shall be effective upon delivery.</w:t>
      </w:r>
    </w:p>
    <w:p w:rsidR="00000000" w:rsidDel="00000000" w:rsidP="00000000" w:rsidRDefault="00000000" w:rsidRPr="00000000" w14:paraId="000000DB">
      <w:pPr>
        <w:widowControl w:val="0"/>
        <w:spacing w:line="281" w:lineRule="auto"/>
        <w:ind w:left="180" w:right="647" w:hanging="20"/>
        <w:rPr/>
      </w:pPr>
      <w:r w:rsidDel="00000000" w:rsidR="00000000" w:rsidRPr="00000000">
        <w:rPr>
          <w:rtl w:val="0"/>
        </w:rPr>
        <w:t xml:space="preserve">Notices to Landlord shall be delivered to the address set forth in this lease.  All notices shall be effective upon delivery.</w:t>
      </w:r>
    </w:p>
    <w:p w:rsidR="00000000" w:rsidDel="00000000" w:rsidP="00000000" w:rsidRDefault="00000000" w:rsidRPr="00000000" w14:paraId="000000DC">
      <w:pPr>
        <w:widowControl w:val="0"/>
        <w:spacing w:line="240" w:lineRule="auto"/>
        <w:ind w:right="-20"/>
        <w:jc w:val="center"/>
        <w:rPr>
          <w:b w:val="1"/>
          <w:sz w:val="36.66666666666667"/>
          <w:szCs w:val="36.66666666666667"/>
          <w:u w:val="single"/>
          <w:vertAlign w:val="superscript"/>
        </w:rPr>
      </w:pPr>
      <w:r w:rsidDel="00000000" w:rsidR="00000000" w:rsidRPr="00000000">
        <w:rPr>
          <w:b w:val="1"/>
          <w:sz w:val="36.66666666666667"/>
          <w:szCs w:val="36.66666666666667"/>
          <w:u w:val="single"/>
          <w:vertAlign w:val="superscript"/>
          <w:rtl w:val="0"/>
        </w:rPr>
        <w:t xml:space="preserve">ADDENDUM TO LEASE AGREEMENT</w:t>
      </w:r>
    </w:p>
    <w:p w:rsidR="00000000" w:rsidDel="00000000" w:rsidP="00000000" w:rsidRDefault="00000000" w:rsidRPr="00000000" w14:paraId="000000DD">
      <w:pPr>
        <w:spacing w:after="2" w:line="120" w:lineRule="auto"/>
        <w:rPr>
          <w:sz w:val="20"/>
          <w:szCs w:val="20"/>
          <w:vertAlign w:val="superscript"/>
        </w:rPr>
      </w:pPr>
      <w:r w:rsidDel="00000000" w:rsidR="00000000" w:rsidRPr="00000000">
        <w:rPr>
          <w:rtl w:val="0"/>
        </w:rPr>
      </w:r>
    </w:p>
    <w:p w:rsidR="00000000" w:rsidDel="00000000" w:rsidP="00000000" w:rsidRDefault="00000000" w:rsidRPr="00000000" w14:paraId="000000DE">
      <w:pPr>
        <w:widowControl w:val="0"/>
        <w:tabs>
          <w:tab w:val="left" w:pos="3166"/>
          <w:tab w:val="left" w:pos="4676"/>
          <w:tab w:val="left" w:pos="8211"/>
          <w:tab w:val="left" w:pos="10249"/>
        </w:tabs>
        <w:spacing w:line="242" w:lineRule="auto"/>
        <w:ind w:left="360" w:right="748" w:firstLine="0"/>
        <w:rPr/>
      </w:pPr>
      <w:r w:rsidDel="00000000" w:rsidR="00000000" w:rsidRPr="00000000">
        <w:rPr>
          <w:rtl w:val="0"/>
        </w:rPr>
        <w:t xml:space="preserve">This Addendum to Lease Agreement is attached and made a part of that certain lease between____________and_____________, dated__________.</w:t>
      </w:r>
    </w:p>
    <w:p w:rsidR="00000000" w:rsidDel="00000000" w:rsidP="00000000" w:rsidRDefault="00000000" w:rsidRPr="00000000" w14:paraId="000000DF">
      <w:pPr>
        <w:widowControl w:val="0"/>
        <w:spacing w:line="293.00000000000006" w:lineRule="auto"/>
        <w:ind w:left="360" w:right="819" w:firstLine="0"/>
        <w:jc w:val="both"/>
        <w:rPr/>
      </w:pPr>
      <w:r w:rsidDel="00000000" w:rsidR="00000000" w:rsidRPr="00000000">
        <w:rPr>
          <w:rtl w:val="0"/>
        </w:rPr>
        <w:t xml:space="preserve">1. Tenant represents that it is a non-profit corporation under state law and has obtained IRC Section 501(c)(3) tax exempt status in accordance with the Internal Revenue Code. Tenant agrees that it will maintain such status during the term of this lease as it may be extended from time to time. Tenant agrees that it will pay or reimburse. Landlord for any real estate or sales tax incurred due to failure to maintain such status.</w:t>
      </w:r>
    </w:p>
    <w:p w:rsidR="00000000" w:rsidDel="00000000" w:rsidP="00000000" w:rsidRDefault="00000000" w:rsidRPr="00000000" w14:paraId="000000E0">
      <w:pPr>
        <w:widowControl w:val="0"/>
        <w:spacing w:line="293.00000000000006" w:lineRule="auto"/>
        <w:ind w:left="360" w:right="819" w:firstLine="0"/>
        <w:jc w:val="both"/>
        <w:rPr/>
      </w:pPr>
      <w:r w:rsidDel="00000000" w:rsidR="00000000" w:rsidRPr="00000000">
        <w:rPr>
          <w:rtl w:val="0"/>
        </w:rPr>
        <w:t xml:space="preserve">2. Tenant agrees that its use of that portion of the space/rooms allocated to Tenant under the terms of this lease shall be compatible with and not interfere with Church and Church related activities on the weekends and evenings of each day.</w:t>
      </w:r>
    </w:p>
    <w:p w:rsidR="00000000" w:rsidDel="00000000" w:rsidP="00000000" w:rsidRDefault="00000000" w:rsidRPr="00000000" w14:paraId="000000E1">
      <w:pPr>
        <w:widowControl w:val="0"/>
        <w:spacing w:line="293.00000000000006" w:lineRule="auto"/>
        <w:ind w:left="360" w:right="819" w:firstLine="0"/>
        <w:jc w:val="both"/>
        <w:rPr/>
      </w:pPr>
      <w:r w:rsidDel="00000000" w:rsidR="00000000" w:rsidRPr="00000000">
        <w:rPr>
          <w:rtl w:val="0"/>
        </w:rPr>
        <w:t xml:space="preserve">3. Tenant shall not use or have access to the common elements of the property belonging to Landlord which includes the sanctuary, the Church office, parking, and bathrooms (such bathrooms not within the space described as being subject to this lease) without specific authority set forth in this lease or written permission received from Landlord.</w:t>
      </w:r>
    </w:p>
    <w:p w:rsidR="00000000" w:rsidDel="00000000" w:rsidP="00000000" w:rsidRDefault="00000000" w:rsidRPr="00000000" w14:paraId="000000E2">
      <w:pPr>
        <w:widowControl w:val="0"/>
        <w:spacing w:line="293.00000000000006" w:lineRule="auto"/>
        <w:ind w:left="360" w:right="819" w:firstLine="0"/>
        <w:jc w:val="both"/>
        <w:rPr/>
      </w:pPr>
      <w:r w:rsidDel="00000000" w:rsidR="00000000" w:rsidRPr="00000000">
        <w:rPr>
          <w:rtl w:val="0"/>
        </w:rPr>
        <w:t xml:space="preserve">4. Landlord may use all or any portion of the premise leased to the Tenant for Church related activities during the following time periods:</w:t>
      </w:r>
    </w:p>
    <w:p w:rsidR="00000000" w:rsidDel="00000000" w:rsidP="00000000" w:rsidRDefault="00000000" w:rsidRPr="00000000" w14:paraId="000000E3">
      <w:pPr>
        <w:widowControl w:val="0"/>
        <w:spacing w:line="293.00000000000006" w:lineRule="auto"/>
        <w:ind w:left="360" w:right="819" w:firstLine="0"/>
        <w:jc w:val="both"/>
        <w:rPr/>
      </w:pPr>
      <w:r w:rsidDel="00000000" w:rsidR="00000000" w:rsidRPr="00000000">
        <w:rPr>
          <w:rtl w:val="0"/>
        </w:rPr>
        <w:t xml:space="preserve">5. Tenant at all times shall maintain liability insurance which will name Landlord and The Diocese of Southeast Florid% a Florida non-for-profit corporation, as additional insureds.</w:t>
      </w:r>
    </w:p>
    <w:p w:rsidR="00000000" w:rsidDel="00000000" w:rsidP="00000000" w:rsidRDefault="00000000" w:rsidRPr="00000000" w14:paraId="000000E4">
      <w:pPr>
        <w:widowControl w:val="0"/>
        <w:spacing w:line="293.00000000000006" w:lineRule="auto"/>
        <w:ind w:left="360" w:right="819" w:firstLine="0"/>
        <w:jc w:val="both"/>
        <w:rPr/>
      </w:pPr>
      <w:r w:rsidDel="00000000" w:rsidR="00000000" w:rsidRPr="00000000">
        <w:rPr>
          <w:rtl w:val="0"/>
        </w:rPr>
        <w:t xml:space="preserve">6. Tenant at all times shall maintain casualty insurance as to Tenant's personal property.</w:t>
      </w:r>
    </w:p>
    <w:p w:rsidR="00000000" w:rsidDel="00000000" w:rsidP="00000000" w:rsidRDefault="00000000" w:rsidRPr="00000000" w14:paraId="000000E5">
      <w:pPr>
        <w:widowControl w:val="0"/>
        <w:spacing w:line="293.00000000000006" w:lineRule="auto"/>
        <w:ind w:left="360" w:right="819" w:firstLine="0"/>
        <w:jc w:val="both"/>
        <w:rPr/>
      </w:pPr>
      <w:r w:rsidDel="00000000" w:rsidR="00000000" w:rsidRPr="00000000">
        <w:rPr>
          <w:rtl w:val="0"/>
        </w:rPr>
        <w:t xml:space="preserve">7. Unless otherwise specified in the subject lease, Tenant will be responsible to pay for its use of electricity, water, trash, and telephone service. If it is possible, a separate electrical account will be established for the electricity used by Tenant. The shared cost of the electricity, if not on a separate meter, water and hash shall be an apportioned based upon a formula to be agreed to and set forth in the lease or as set forth below.</w:t>
      </w:r>
    </w:p>
    <w:sectPr>
      <w:headerReference r:id="rId13" w:type="default"/>
      <w:footerReference r:id="rId14" w:type="default"/>
      <w:type w:val="nextPage"/>
      <w:pgSz w:h="15840" w:w="12240" w:orient="portrait"/>
      <w:pgMar w:bottom="1170" w:top="1800" w:left="1170" w:right="117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widowControl w:val="0"/>
      <w:spacing w:after="120" w:before="120" w:line="240" w:lineRule="auto"/>
      <w:ind w:left="1786" w:right="2707" w:firstLine="0"/>
      <w:jc w:val="center"/>
      <w:rPr>
        <w:rFonts w:ascii="Arial" w:cs="Arial" w:eastAsia="Arial" w:hAnsi="Arial"/>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color w:val="000000"/>
        <w:rtl w:val="0"/>
      </w:rPr>
      <w:br w:type="textWrapping"/>
      <w:t xml:space="preserve">PROPERTY AND LOAN COMMITTEE POLICIES &amp; P</w:t>
    </w:r>
    <w:r w:rsidDel="00000000" w:rsidR="00000000" w:rsidRPr="00000000">
      <w:rPr>
        <w:rFonts w:ascii="Arial" w:cs="Arial" w:eastAsia="Arial" w:hAnsi="Arial"/>
        <w:rtl w:val="0"/>
      </w:rPr>
      <w:t xml:space="preserve">ROCEDURES</w:t>
    </w:r>
  </w:p>
  <w:p w:rsidR="00000000" w:rsidDel="00000000" w:rsidP="00000000" w:rsidRDefault="00000000" w:rsidRPr="00000000" w14:paraId="000000E7">
    <w:pPr>
      <w:widowControl w:val="0"/>
      <w:spacing w:after="120" w:before="120" w:line="240" w:lineRule="auto"/>
      <w:ind w:left="1786" w:right="2707"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Revised January 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widowControl w:val="0"/>
      <w:spacing w:after="120" w:before="120" w:line="240" w:lineRule="auto"/>
      <w:ind w:left="1786" w:right="270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DIOCESE OF SOUTHEAST FLORIDA</w:t>
    </w:r>
  </w:p>
  <w:p w:rsidR="00000000" w:rsidDel="00000000" w:rsidP="00000000" w:rsidRDefault="00000000" w:rsidRPr="00000000" w14:paraId="000000EB">
    <w:pPr>
      <w:widowControl w:val="0"/>
      <w:spacing w:after="120" w:before="120" w:line="240" w:lineRule="auto"/>
      <w:ind w:left="1786" w:right="270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PROPERTY AND LOAN COMMITTEE POLICIES</w:t>
    </w:r>
  </w:p>
  <w:p w:rsidR="00000000" w:rsidDel="00000000" w:rsidP="00000000" w:rsidRDefault="00000000" w:rsidRPr="00000000" w14:paraId="000000EC">
    <w:pPr>
      <w:widowControl w:val="0"/>
      <w:spacing w:after="120" w:before="120" w:line="240" w:lineRule="auto"/>
      <w:ind w:left="1786" w:right="270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Revised January 2022</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o"/>
      <w:lvlJc w:val="left"/>
      <w:pPr>
        <w:ind w:left="2070" w:hanging="360"/>
      </w:pPr>
      <w:rPr>
        <w:rFonts w:ascii="Courier New" w:cs="Courier New" w:eastAsia="Courier New" w:hAnsi="Courier New"/>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7">
    <w:lvl w:ilvl="0">
      <w:start w:val="1"/>
      <w:numFmt w:val="bullet"/>
      <w:lvlText w:val="●"/>
      <w:lvlJc w:val="left"/>
      <w:pPr>
        <w:ind w:left="998" w:hanging="450"/>
      </w:pPr>
      <w:rPr>
        <w:rFonts w:ascii="Noto Sans Symbols" w:cs="Noto Sans Symbols" w:eastAsia="Noto Sans Symbols" w:hAnsi="Noto Sans Symbols"/>
      </w:rPr>
    </w:lvl>
    <w:lvl w:ilvl="1">
      <w:start w:val="19"/>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44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4483"/>
  </w:style>
  <w:style w:type="paragraph" w:styleId="Footer">
    <w:name w:val="footer"/>
    <w:basedOn w:val="Normal"/>
    <w:link w:val="FooterChar"/>
    <w:uiPriority w:val="99"/>
    <w:unhideWhenUsed w:val="1"/>
    <w:rsid w:val="000744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4483"/>
  </w:style>
  <w:style w:type="paragraph" w:styleId="ListParagraph">
    <w:name w:val="List Paragraph"/>
    <w:basedOn w:val="Normal"/>
    <w:uiPriority w:val="34"/>
    <w:qFormat w:val="1"/>
    <w:rsid w:val="00074483"/>
    <w:pPr>
      <w:ind w:left="720"/>
      <w:contextualSpacing w:val="1"/>
    </w:pPr>
  </w:style>
  <w:style w:type="character" w:styleId="Hyperlink">
    <w:name w:val="Hyperlink"/>
    <w:basedOn w:val="DefaultParagraphFont"/>
    <w:uiPriority w:val="99"/>
    <w:unhideWhenUsed w:val="1"/>
    <w:rsid w:val="000F4D4F"/>
    <w:rPr>
      <w:color w:val="0563c1" w:themeColor="hyperlink"/>
      <w:u w:val="single"/>
    </w:rPr>
  </w:style>
  <w:style w:type="paragraph" w:styleId="BalloonText">
    <w:name w:val="Balloon Text"/>
    <w:basedOn w:val="Normal"/>
    <w:link w:val="BalloonTextChar"/>
    <w:uiPriority w:val="99"/>
    <w:semiHidden w:val="1"/>
    <w:unhideWhenUsed w:val="1"/>
    <w:rsid w:val="0013664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3664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ap36c4VCHIVurOeF7Wb/UmJmyg==">AMUW2mWFkI2ilYdL+2rCeJTp0bDhEgAy+Zn35l0cnXVLiHpnbywL1Qqd+pGJlD+38aN/BIj7WlDk1dVgvhzcUv4B2VQxQZdZdQt0fSWbb3EhQ34f+ajQYlw=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2022-05-10T14:36:00Z</dcterms:created>
  <dc:creator>Claudette Couvertier</dc:creator>
</cp:coreProperties>
</file>